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ABB9F" w14:textId="1948EE74" w:rsidR="001E41D5" w:rsidRDefault="001E41D5" w:rsidP="001E41D5">
      <w:pPr>
        <w:spacing w:after="0" w:line="240" w:lineRule="auto"/>
        <w:rPr>
          <w:rFonts w:ascii="Helvetica" w:eastAsia="Times New Roman" w:hAnsi="Helvetica" w:cs="Helvetica"/>
          <w:color w:val="121212"/>
          <w:sz w:val="32"/>
          <w:szCs w:val="32"/>
          <w:lang w:eastAsia="tr-TR"/>
        </w:rPr>
      </w:pPr>
      <w:bookmarkStart w:id="0" w:name="_GoBack"/>
      <w:r w:rsidRPr="001E41D5">
        <w:rPr>
          <w:rFonts w:ascii="Helvetica" w:eastAsia="Times New Roman" w:hAnsi="Helvetica" w:cs="Helvetica"/>
          <w:color w:val="121212"/>
          <w:sz w:val="32"/>
          <w:szCs w:val="32"/>
          <w:lang w:eastAsia="tr-TR"/>
        </w:rPr>
        <w:t xml:space="preserve">Boşanma Kararlarının Tescili, </w:t>
      </w:r>
    </w:p>
    <w:p w14:paraId="01923CCC" w14:textId="77777777" w:rsidR="00B62989" w:rsidRPr="001E41D5" w:rsidRDefault="00B62989" w:rsidP="001E41D5">
      <w:pPr>
        <w:spacing w:after="0" w:line="240" w:lineRule="auto"/>
        <w:rPr>
          <w:rFonts w:ascii="Helvetica" w:eastAsia="Times New Roman" w:hAnsi="Helvetica" w:cs="Helvetica"/>
          <w:color w:val="121212"/>
          <w:sz w:val="32"/>
          <w:szCs w:val="32"/>
          <w:lang w:eastAsia="tr-TR"/>
        </w:rPr>
      </w:pPr>
    </w:p>
    <w:p w14:paraId="632CA5BD" w14:textId="7873F2F0" w:rsidR="001E41D5" w:rsidRPr="001E41D5" w:rsidRDefault="001E41D5" w:rsidP="001E41D5">
      <w:pPr>
        <w:spacing w:after="150" w:line="240" w:lineRule="auto"/>
        <w:jc w:val="both"/>
        <w:rPr>
          <w:rFonts w:ascii="Helvetica" w:eastAsia="Times New Roman" w:hAnsi="Helvetica" w:cs="Helvetica"/>
          <w:color w:val="121212"/>
          <w:sz w:val="21"/>
          <w:szCs w:val="21"/>
          <w:lang w:eastAsia="tr-TR"/>
        </w:rPr>
      </w:pPr>
      <w:r w:rsidRPr="001E41D5">
        <w:rPr>
          <w:rFonts w:ascii="Helvetica" w:eastAsia="Times New Roman" w:hAnsi="Helvetica" w:cs="Helvetica"/>
          <w:b/>
          <w:bCs/>
          <w:color w:val="121212"/>
          <w:sz w:val="21"/>
          <w:szCs w:val="21"/>
          <w:lang w:eastAsia="tr-TR"/>
        </w:rPr>
        <w:t>Boşanma kararlarının nüfus kütüğüne tescil işlemleri için </w:t>
      </w:r>
      <w:hyperlink r:id="rId4" w:history="1">
        <w:r w:rsidRPr="001E41D5">
          <w:rPr>
            <w:rFonts w:ascii="Helvetica" w:eastAsia="Times New Roman" w:hAnsi="Helvetica" w:cs="Helvetica"/>
            <w:color w:val="337AB7"/>
            <w:sz w:val="21"/>
            <w:szCs w:val="21"/>
            <w:u w:val="single"/>
            <w:lang w:eastAsia="tr-TR"/>
          </w:rPr>
          <w:t>www.konsolosluk.gov.tr</w:t>
        </w:r>
      </w:hyperlink>
      <w:r w:rsidRPr="001E41D5">
        <w:rPr>
          <w:rFonts w:ascii="Helvetica" w:eastAsia="Times New Roman" w:hAnsi="Helvetica" w:cs="Helvetica"/>
          <w:color w:val="121212"/>
          <w:sz w:val="21"/>
          <w:szCs w:val="21"/>
          <w:lang w:eastAsia="tr-TR"/>
        </w:rPr>
        <w:t> </w:t>
      </w:r>
      <w:r w:rsidRPr="001E41D5">
        <w:rPr>
          <w:rFonts w:ascii="Helvetica" w:eastAsia="Times New Roman" w:hAnsi="Helvetica" w:cs="Helvetica"/>
          <w:b/>
          <w:bCs/>
          <w:color w:val="121212"/>
          <w:sz w:val="21"/>
          <w:szCs w:val="21"/>
          <w:lang w:eastAsia="tr-TR"/>
        </w:rPr>
        <w:t>internet</w:t>
      </w:r>
      <w:r w:rsidRPr="001E41D5">
        <w:rPr>
          <w:rFonts w:ascii="Helvetica" w:eastAsia="Times New Roman" w:hAnsi="Helvetica" w:cs="Helvetica"/>
          <w:color w:val="121212"/>
          <w:sz w:val="21"/>
          <w:szCs w:val="21"/>
          <w:lang w:eastAsia="tr-TR"/>
        </w:rPr>
        <w:t> </w:t>
      </w:r>
      <w:r w:rsidRPr="001E41D5">
        <w:rPr>
          <w:rFonts w:ascii="Helvetica" w:eastAsia="Times New Roman" w:hAnsi="Helvetica" w:cs="Helvetica"/>
          <w:b/>
          <w:bCs/>
          <w:color w:val="121212"/>
          <w:sz w:val="21"/>
          <w:szCs w:val="21"/>
          <w:lang w:eastAsia="tr-TR"/>
        </w:rPr>
        <w:t xml:space="preserve">adresinden randevu alınması ve randevu günü ve saatinde başvuruların </w:t>
      </w:r>
      <w:bookmarkStart w:id="1" w:name="_Hlk209096643"/>
      <w:r w:rsidR="00B62989">
        <w:rPr>
          <w:rStyle w:val="Strong"/>
          <w:rFonts w:ascii="Helvetica" w:hAnsi="Helvetica" w:cs="Helvetica"/>
          <w:color w:val="121212"/>
          <w:sz w:val="21"/>
          <w:szCs w:val="21"/>
        </w:rPr>
        <w:t>Büyükelçiliğimiz Konsolosluk Şubesine</w:t>
      </w:r>
      <w:bookmarkEnd w:id="1"/>
      <w:r w:rsidRPr="001E41D5">
        <w:rPr>
          <w:rFonts w:ascii="Helvetica" w:eastAsia="Times New Roman" w:hAnsi="Helvetica" w:cs="Helvetica"/>
          <w:b/>
          <w:bCs/>
          <w:color w:val="121212"/>
          <w:sz w:val="21"/>
          <w:szCs w:val="21"/>
          <w:lang w:eastAsia="tr-TR"/>
        </w:rPr>
        <w:t xml:space="preserve"> şahsen yapılması gerekmektedir.</w:t>
      </w:r>
    </w:p>
    <w:p w14:paraId="42DF41D7" w14:textId="628B1C8A" w:rsidR="001E41D5" w:rsidRPr="001E41D5" w:rsidRDefault="001E41D5" w:rsidP="001E41D5">
      <w:pPr>
        <w:spacing w:after="150" w:line="240" w:lineRule="auto"/>
        <w:jc w:val="both"/>
        <w:rPr>
          <w:rFonts w:ascii="Helvetica" w:eastAsia="Times New Roman" w:hAnsi="Helvetica" w:cs="Helvetica"/>
          <w:color w:val="121212"/>
          <w:sz w:val="21"/>
          <w:szCs w:val="21"/>
          <w:lang w:eastAsia="tr-TR"/>
        </w:rPr>
      </w:pPr>
      <w:r w:rsidRPr="001E41D5">
        <w:rPr>
          <w:rFonts w:ascii="Helvetica" w:eastAsia="Times New Roman" w:hAnsi="Helvetica" w:cs="Helvetica"/>
          <w:color w:val="121212"/>
          <w:sz w:val="21"/>
          <w:szCs w:val="21"/>
          <w:lang w:eastAsia="tr-TR"/>
        </w:rPr>
        <w:t xml:space="preserve">Yabancı ülke adli veya idari makamlarınca verilen boşanma kararlarının nüfus kütüklerine </w:t>
      </w:r>
      <w:r w:rsidR="00B62989" w:rsidRPr="00B62989">
        <w:rPr>
          <w:rStyle w:val="Strong"/>
          <w:rFonts w:ascii="Helvetica" w:hAnsi="Helvetica" w:cs="Helvetica"/>
          <w:b w:val="0"/>
          <w:color w:val="121212"/>
          <w:sz w:val="21"/>
          <w:szCs w:val="21"/>
        </w:rPr>
        <w:t>Büyükelçiliğimiz Konsolosluk Şubesince</w:t>
      </w:r>
      <w:r w:rsidRPr="001E41D5">
        <w:rPr>
          <w:rFonts w:ascii="Helvetica" w:eastAsia="Times New Roman" w:hAnsi="Helvetica" w:cs="Helvetica"/>
          <w:color w:val="121212"/>
          <w:sz w:val="21"/>
          <w:szCs w:val="21"/>
          <w:lang w:eastAsia="tr-TR"/>
        </w:rPr>
        <w:t xml:space="preserve"> tescil edilebilmesi için, aşağıdaki belgelerle birlikte, Başkonsolosluğumuza başvurulması gerekmektedir.</w:t>
      </w:r>
    </w:p>
    <w:p w14:paraId="09EDAA74" w14:textId="419AB636" w:rsidR="001E41D5" w:rsidRPr="001E41D5" w:rsidRDefault="001E41D5" w:rsidP="001E41D5">
      <w:pPr>
        <w:spacing w:after="150" w:line="240" w:lineRule="auto"/>
        <w:jc w:val="both"/>
        <w:rPr>
          <w:rFonts w:ascii="Helvetica" w:eastAsia="Times New Roman" w:hAnsi="Helvetica" w:cs="Helvetica"/>
          <w:color w:val="121212"/>
          <w:sz w:val="21"/>
          <w:szCs w:val="21"/>
          <w:lang w:eastAsia="tr-TR"/>
        </w:rPr>
      </w:pPr>
      <w:r w:rsidRPr="001E41D5">
        <w:rPr>
          <w:rFonts w:ascii="Helvetica" w:eastAsia="Times New Roman" w:hAnsi="Helvetica" w:cs="Helvetica"/>
          <w:color w:val="121212"/>
          <w:sz w:val="21"/>
          <w:szCs w:val="21"/>
          <w:lang w:eastAsia="tr-TR"/>
        </w:rPr>
        <w:t>Tarafların her ikisinin de Türk vatandaşı veya birinin Mavi Kartlılar Kütüğüne kayıtlı olması halinde, her iki taraf</w:t>
      </w:r>
      <w:r w:rsidR="00105E88">
        <w:rPr>
          <w:rFonts w:ascii="Helvetica" w:eastAsia="Times New Roman" w:hAnsi="Helvetica" w:cs="Helvetica"/>
          <w:color w:val="121212"/>
          <w:sz w:val="21"/>
          <w:szCs w:val="21"/>
          <w:lang w:eastAsia="tr-TR"/>
        </w:rPr>
        <w:t>ın başvuruda imzası gereklidir. Başvuru sahipleri b</w:t>
      </w:r>
      <w:r w:rsidRPr="001E41D5">
        <w:rPr>
          <w:rFonts w:ascii="Helvetica" w:eastAsia="Times New Roman" w:hAnsi="Helvetica" w:cs="Helvetica"/>
          <w:color w:val="121212"/>
          <w:sz w:val="21"/>
          <w:szCs w:val="21"/>
          <w:lang w:eastAsia="tr-TR"/>
        </w:rPr>
        <w:t>eraber veya ayrı ayrı başvuru yapabilir. Ayrı ayrı yapılacak başvurularda, </w:t>
      </w:r>
      <w:r w:rsidRPr="001E41D5">
        <w:rPr>
          <w:rFonts w:ascii="Helvetica" w:eastAsia="Times New Roman" w:hAnsi="Helvetica" w:cs="Helvetica"/>
          <w:b/>
          <w:bCs/>
          <w:color w:val="121212"/>
          <w:sz w:val="21"/>
          <w:szCs w:val="21"/>
          <w:lang w:eastAsia="tr-TR"/>
        </w:rPr>
        <w:t>iki başvuru arası en fazla 90 gün olabilmekte</w:t>
      </w:r>
      <w:r w:rsidRPr="001E41D5">
        <w:rPr>
          <w:rFonts w:ascii="Helvetica" w:eastAsia="Times New Roman" w:hAnsi="Helvetica" w:cs="Helvetica"/>
          <w:color w:val="121212"/>
          <w:sz w:val="21"/>
          <w:szCs w:val="21"/>
          <w:lang w:eastAsia="tr-TR"/>
        </w:rPr>
        <w:t>, bu sürenin aşımında ise başvuruyu sadece </w:t>
      </w:r>
      <w:r w:rsidRPr="001E41D5">
        <w:rPr>
          <w:rFonts w:ascii="Helvetica" w:eastAsia="Times New Roman" w:hAnsi="Helvetica" w:cs="Helvetica"/>
          <w:b/>
          <w:bCs/>
          <w:color w:val="121212"/>
          <w:sz w:val="21"/>
          <w:szCs w:val="21"/>
          <w:lang w:eastAsia="tr-TR"/>
        </w:rPr>
        <w:t>birlikte</w:t>
      </w:r>
      <w:r w:rsidRPr="001E41D5">
        <w:rPr>
          <w:rFonts w:ascii="Helvetica" w:eastAsia="Times New Roman" w:hAnsi="Helvetica" w:cs="Helvetica"/>
          <w:color w:val="121212"/>
          <w:sz w:val="21"/>
          <w:szCs w:val="21"/>
          <w:lang w:eastAsia="tr-TR"/>
        </w:rPr>
        <w:t> yapılabilmektedir.</w:t>
      </w:r>
    </w:p>
    <w:p w14:paraId="7DB0D358" w14:textId="77777777" w:rsidR="001E41D5" w:rsidRPr="001E41D5" w:rsidRDefault="001E41D5" w:rsidP="001E41D5">
      <w:pPr>
        <w:spacing w:after="150" w:line="240" w:lineRule="auto"/>
        <w:jc w:val="both"/>
        <w:rPr>
          <w:rFonts w:ascii="Helvetica" w:eastAsia="Times New Roman" w:hAnsi="Helvetica" w:cs="Helvetica"/>
          <w:color w:val="121212"/>
          <w:sz w:val="21"/>
          <w:szCs w:val="21"/>
          <w:lang w:eastAsia="tr-TR"/>
        </w:rPr>
      </w:pPr>
      <w:r w:rsidRPr="001E41D5">
        <w:rPr>
          <w:rFonts w:ascii="Helvetica" w:eastAsia="Times New Roman" w:hAnsi="Helvetica" w:cs="Helvetica"/>
          <w:color w:val="121212"/>
          <w:sz w:val="21"/>
          <w:szCs w:val="21"/>
          <w:lang w:eastAsia="tr-TR"/>
        </w:rPr>
        <w:t>Taraflardan birinin </w:t>
      </w:r>
      <w:r w:rsidRPr="001E41D5">
        <w:rPr>
          <w:rFonts w:ascii="Helvetica" w:eastAsia="Times New Roman" w:hAnsi="Helvetica" w:cs="Helvetica"/>
          <w:b/>
          <w:bCs/>
          <w:color w:val="121212"/>
          <w:sz w:val="21"/>
          <w:szCs w:val="21"/>
          <w:lang w:eastAsia="tr-TR"/>
        </w:rPr>
        <w:t>vefat etmiş olması veya yabancı olması </w:t>
      </w:r>
      <w:r w:rsidRPr="001E41D5">
        <w:rPr>
          <w:rFonts w:ascii="Helvetica" w:eastAsia="Times New Roman" w:hAnsi="Helvetica" w:cs="Helvetica"/>
          <w:color w:val="121212"/>
          <w:sz w:val="21"/>
          <w:szCs w:val="21"/>
          <w:lang w:eastAsia="tr-TR"/>
        </w:rPr>
        <w:t>halinde ise, Türk vatandaşı olan tarafın tek taraflı olarak başvuruda bulunması mümkündür.</w:t>
      </w:r>
    </w:p>
    <w:p w14:paraId="03A8C172" w14:textId="1C32AE5A" w:rsidR="001E41D5" w:rsidRPr="001E41D5" w:rsidRDefault="001E41D5" w:rsidP="001E41D5">
      <w:pPr>
        <w:spacing w:after="150" w:line="240" w:lineRule="auto"/>
        <w:jc w:val="both"/>
        <w:rPr>
          <w:rFonts w:ascii="Helvetica" w:eastAsia="Times New Roman" w:hAnsi="Helvetica" w:cs="Helvetica"/>
          <w:color w:val="121212"/>
          <w:sz w:val="21"/>
          <w:szCs w:val="21"/>
          <w:lang w:eastAsia="tr-TR"/>
        </w:rPr>
      </w:pPr>
      <w:r w:rsidRPr="001E41D5">
        <w:rPr>
          <w:rFonts w:ascii="Helvetica" w:eastAsia="Times New Roman" w:hAnsi="Helvetica" w:cs="Helvetica"/>
          <w:color w:val="121212"/>
          <w:sz w:val="21"/>
          <w:szCs w:val="21"/>
          <w:lang w:eastAsia="tr-TR"/>
        </w:rPr>
        <w:t xml:space="preserve">1-Aile kütüğüne tescili talep edilen usulüne göre onaylanmış ve ilgili ülkenin yetkili makamı tarafından </w:t>
      </w:r>
      <w:proofErr w:type="spellStart"/>
      <w:r w:rsidRPr="001E41D5">
        <w:rPr>
          <w:rFonts w:ascii="Helvetica" w:eastAsia="Times New Roman" w:hAnsi="Helvetica" w:cs="Helvetica"/>
          <w:color w:val="121212"/>
          <w:sz w:val="21"/>
          <w:szCs w:val="21"/>
          <w:lang w:eastAsia="tr-TR"/>
        </w:rPr>
        <w:t>Apostil</w:t>
      </w:r>
      <w:proofErr w:type="spellEnd"/>
      <w:r w:rsidRPr="001E41D5">
        <w:rPr>
          <w:rFonts w:ascii="Helvetica" w:eastAsia="Times New Roman" w:hAnsi="Helvetica" w:cs="Helvetica"/>
          <w:color w:val="121212"/>
          <w:sz w:val="21"/>
          <w:szCs w:val="21"/>
          <w:lang w:eastAsia="tr-TR"/>
        </w:rPr>
        <w:t xml:space="preserve"> şerhi tatbik edilmiş boşanma kararının aslı ve</w:t>
      </w:r>
      <w:r w:rsidR="00CC38D9">
        <w:rPr>
          <w:rFonts w:ascii="Helvetica" w:eastAsia="Times New Roman" w:hAnsi="Helvetica" w:cs="Helvetica"/>
          <w:color w:val="121212"/>
          <w:sz w:val="21"/>
          <w:szCs w:val="21"/>
          <w:lang w:eastAsia="tr-TR"/>
        </w:rPr>
        <w:t xml:space="preserve"> </w:t>
      </w:r>
      <w:r w:rsidRPr="001E41D5">
        <w:rPr>
          <w:rFonts w:ascii="Helvetica" w:eastAsia="Times New Roman" w:hAnsi="Helvetica" w:cs="Helvetica"/>
          <w:color w:val="121212"/>
          <w:sz w:val="21"/>
          <w:szCs w:val="21"/>
          <w:lang w:eastAsia="tr-TR"/>
        </w:rPr>
        <w:t>T.C. Noterliği veya dış temsilcilik tarafından onaylanmış Türkçe tercümesi (T.C. Noterliği veya dış temsilcilikçe tanınan yeminli tercümandan yaptırılması gerekmektedir) ile karar ve tercümenin birer fotokopisi,</w:t>
      </w:r>
    </w:p>
    <w:p w14:paraId="7C11EA3B" w14:textId="38909624" w:rsidR="001E41D5" w:rsidRPr="001E41D5" w:rsidRDefault="001E41D5" w:rsidP="001E41D5">
      <w:pPr>
        <w:spacing w:after="150" w:line="240" w:lineRule="auto"/>
        <w:jc w:val="both"/>
        <w:rPr>
          <w:rFonts w:ascii="Helvetica" w:eastAsia="Times New Roman" w:hAnsi="Helvetica" w:cs="Helvetica"/>
          <w:color w:val="121212"/>
          <w:sz w:val="21"/>
          <w:szCs w:val="21"/>
          <w:lang w:eastAsia="tr-TR"/>
        </w:rPr>
      </w:pPr>
      <w:r w:rsidRPr="001E41D5">
        <w:rPr>
          <w:rFonts w:ascii="Helvetica" w:eastAsia="Times New Roman" w:hAnsi="Helvetica" w:cs="Helvetica"/>
          <w:color w:val="121212"/>
          <w:sz w:val="21"/>
          <w:szCs w:val="21"/>
          <w:lang w:eastAsia="tr-TR"/>
        </w:rPr>
        <w:t xml:space="preserve">2-Boşanma kararında kesinleşme şerhi yok ise, kararın verildiği ülke kanunlarına göre kesinleştiğine dair onaylanmış ve ilgili ülkenin yetkili makamı tarafından </w:t>
      </w:r>
      <w:proofErr w:type="spellStart"/>
      <w:r w:rsidRPr="001E41D5">
        <w:rPr>
          <w:rFonts w:ascii="Helvetica" w:eastAsia="Times New Roman" w:hAnsi="Helvetica" w:cs="Helvetica"/>
          <w:color w:val="121212"/>
          <w:sz w:val="21"/>
          <w:szCs w:val="21"/>
          <w:lang w:eastAsia="tr-TR"/>
        </w:rPr>
        <w:t>Apostil</w:t>
      </w:r>
      <w:proofErr w:type="spellEnd"/>
      <w:r w:rsidRPr="001E41D5">
        <w:rPr>
          <w:rFonts w:ascii="Helvetica" w:eastAsia="Times New Roman" w:hAnsi="Helvetica" w:cs="Helvetica"/>
          <w:color w:val="121212"/>
          <w:sz w:val="21"/>
          <w:szCs w:val="21"/>
          <w:lang w:eastAsia="tr-TR"/>
        </w:rPr>
        <w:t xml:space="preserve"> şerhi tatbik edilmiş belge veya yazının aslı ve T.C. Noterliği</w:t>
      </w:r>
      <w:r w:rsidR="00CC38D9">
        <w:rPr>
          <w:rFonts w:ascii="Helvetica" w:eastAsia="Times New Roman" w:hAnsi="Helvetica" w:cs="Helvetica"/>
          <w:color w:val="121212"/>
          <w:sz w:val="21"/>
          <w:szCs w:val="21"/>
          <w:lang w:eastAsia="tr-TR"/>
        </w:rPr>
        <w:t xml:space="preserve"> </w:t>
      </w:r>
      <w:r w:rsidRPr="001E41D5">
        <w:rPr>
          <w:rFonts w:ascii="Helvetica" w:eastAsia="Times New Roman" w:hAnsi="Helvetica" w:cs="Helvetica"/>
          <w:color w:val="121212"/>
          <w:sz w:val="21"/>
          <w:szCs w:val="21"/>
          <w:lang w:eastAsia="tr-TR"/>
        </w:rPr>
        <w:t xml:space="preserve">veya dış temsilcilik tarafından onaylanmış Türkçe tercümesi (ilgili </w:t>
      </w:r>
      <w:r w:rsidR="00CC38D9">
        <w:rPr>
          <w:rFonts w:ascii="Helvetica" w:eastAsia="Times New Roman" w:hAnsi="Helvetica" w:cs="Helvetica"/>
          <w:color w:val="121212"/>
          <w:sz w:val="21"/>
          <w:szCs w:val="21"/>
          <w:lang w:eastAsia="tr-TR"/>
        </w:rPr>
        <w:t>T.C.</w:t>
      </w:r>
      <w:r w:rsidRPr="001E41D5">
        <w:rPr>
          <w:rFonts w:ascii="Helvetica" w:eastAsia="Times New Roman" w:hAnsi="Helvetica" w:cs="Helvetica"/>
          <w:color w:val="121212"/>
          <w:sz w:val="21"/>
          <w:szCs w:val="21"/>
          <w:lang w:eastAsia="tr-TR"/>
        </w:rPr>
        <w:t xml:space="preserve"> noter veya dış temsilcilikçe tanınan yeminli tercümandan yaptırılması gerekmektedir) ile belge/yazı ve tercümenin birer fotokopisi,</w:t>
      </w:r>
    </w:p>
    <w:p w14:paraId="5653E5FF" w14:textId="5F4F330E" w:rsidR="001E41D5" w:rsidRPr="001E41D5" w:rsidRDefault="001E41D5" w:rsidP="00CC38D9">
      <w:pPr>
        <w:spacing w:after="150" w:line="240" w:lineRule="auto"/>
        <w:rPr>
          <w:rFonts w:ascii="Helvetica" w:eastAsia="Times New Roman" w:hAnsi="Helvetica" w:cs="Helvetica"/>
          <w:color w:val="121212"/>
          <w:sz w:val="21"/>
          <w:szCs w:val="21"/>
          <w:lang w:eastAsia="tr-TR"/>
        </w:rPr>
      </w:pPr>
      <w:r w:rsidRPr="001E41D5">
        <w:rPr>
          <w:rFonts w:ascii="Helvetica" w:eastAsia="Times New Roman" w:hAnsi="Helvetica" w:cs="Helvetica"/>
          <w:color w:val="121212"/>
          <w:sz w:val="21"/>
          <w:szCs w:val="21"/>
          <w:lang w:eastAsia="tr-TR"/>
        </w:rPr>
        <w:t xml:space="preserve">3-Türk vatandaşının, T.C. Kimlik Kartı/Nüfus Cüzdanı, </w:t>
      </w:r>
      <w:r w:rsidR="00CC38D9">
        <w:rPr>
          <w:rFonts w:ascii="Helvetica" w:eastAsia="Times New Roman" w:hAnsi="Helvetica" w:cs="Helvetica"/>
          <w:color w:val="121212"/>
          <w:sz w:val="21"/>
          <w:szCs w:val="21"/>
          <w:lang w:eastAsia="tr-TR"/>
        </w:rPr>
        <w:t>Bulgaristan</w:t>
      </w:r>
      <w:r w:rsidR="00CC38D9" w:rsidRPr="00AC654D">
        <w:rPr>
          <w:rFonts w:ascii="Helvetica" w:eastAsia="Times New Roman" w:hAnsi="Helvetica" w:cs="Helvetica"/>
          <w:color w:val="121212"/>
          <w:sz w:val="21"/>
          <w:szCs w:val="21"/>
          <w:lang w:eastAsia="tr-TR"/>
        </w:rPr>
        <w:t xml:space="preserve"> kimlikleri (ID) veya ikamet kartları (</w:t>
      </w:r>
      <w:proofErr w:type="spellStart"/>
      <w:r w:rsidR="00CC38D9" w:rsidRPr="006B50A8">
        <w:rPr>
          <w:rFonts w:ascii="Helvetica" w:eastAsia="Times New Roman" w:hAnsi="Helvetica" w:cs="Helvetica"/>
          <w:color w:val="121212"/>
          <w:sz w:val="21"/>
          <w:szCs w:val="21"/>
          <w:lang w:eastAsia="tr-TR"/>
        </w:rPr>
        <w:t>Карта</w:t>
      </w:r>
      <w:proofErr w:type="spellEnd"/>
      <w:r w:rsidR="00CC38D9" w:rsidRPr="006B50A8">
        <w:rPr>
          <w:rFonts w:ascii="Helvetica" w:eastAsia="Times New Roman" w:hAnsi="Helvetica" w:cs="Helvetica"/>
          <w:color w:val="121212"/>
          <w:sz w:val="21"/>
          <w:szCs w:val="21"/>
          <w:lang w:eastAsia="tr-TR"/>
        </w:rPr>
        <w:t xml:space="preserve"> </w:t>
      </w:r>
      <w:proofErr w:type="spellStart"/>
      <w:r w:rsidR="00CC38D9" w:rsidRPr="006B50A8">
        <w:rPr>
          <w:rFonts w:ascii="Helvetica" w:eastAsia="Times New Roman" w:hAnsi="Helvetica" w:cs="Helvetica"/>
          <w:color w:val="121212"/>
          <w:sz w:val="21"/>
          <w:szCs w:val="21"/>
          <w:lang w:eastAsia="tr-TR"/>
        </w:rPr>
        <w:t>за</w:t>
      </w:r>
      <w:proofErr w:type="spellEnd"/>
      <w:r w:rsidR="00CC38D9" w:rsidRPr="006B50A8">
        <w:rPr>
          <w:rFonts w:ascii="Helvetica" w:eastAsia="Times New Roman" w:hAnsi="Helvetica" w:cs="Helvetica"/>
          <w:color w:val="121212"/>
          <w:sz w:val="21"/>
          <w:szCs w:val="21"/>
          <w:lang w:eastAsia="tr-TR"/>
        </w:rPr>
        <w:t xml:space="preserve"> </w:t>
      </w:r>
      <w:proofErr w:type="spellStart"/>
      <w:r w:rsidR="00CC38D9" w:rsidRPr="006B50A8">
        <w:rPr>
          <w:rFonts w:ascii="Helvetica" w:eastAsia="Times New Roman" w:hAnsi="Helvetica" w:cs="Helvetica"/>
          <w:color w:val="121212"/>
          <w:sz w:val="21"/>
          <w:szCs w:val="21"/>
          <w:lang w:eastAsia="tr-TR"/>
        </w:rPr>
        <w:t>пребиваване</w:t>
      </w:r>
      <w:proofErr w:type="spellEnd"/>
      <w:r w:rsidR="00CC38D9" w:rsidRPr="00AC654D">
        <w:rPr>
          <w:rFonts w:ascii="Helvetica" w:eastAsia="Times New Roman" w:hAnsi="Helvetica" w:cs="Helvetica"/>
          <w:color w:val="121212"/>
          <w:sz w:val="21"/>
          <w:szCs w:val="21"/>
          <w:lang w:eastAsia="tr-TR"/>
        </w:rPr>
        <w:t>)</w:t>
      </w:r>
      <w:r w:rsidR="00CC38D9" w:rsidRPr="00FA2304">
        <w:rPr>
          <w:rFonts w:ascii="Helvetica" w:eastAsia="Times New Roman" w:hAnsi="Helvetica" w:cs="Helvetica"/>
          <w:color w:val="121212"/>
          <w:sz w:val="21"/>
          <w:szCs w:val="21"/>
          <w:lang w:eastAsia="tr-TR"/>
        </w:rPr>
        <w:t xml:space="preserve"> (çifte vatandaşlar için ulusal</w:t>
      </w:r>
      <w:r w:rsidR="00CC38D9">
        <w:rPr>
          <w:rFonts w:ascii="Helvetica" w:eastAsia="Times New Roman" w:hAnsi="Helvetica" w:cs="Helvetica"/>
          <w:color w:val="121212"/>
          <w:sz w:val="21"/>
          <w:szCs w:val="21"/>
          <w:lang w:eastAsia="tr-TR"/>
        </w:rPr>
        <w:t xml:space="preserve"> </w:t>
      </w:r>
      <w:r w:rsidR="00CC38D9" w:rsidRPr="00FA2304">
        <w:rPr>
          <w:rFonts w:ascii="Helvetica" w:eastAsia="Times New Roman" w:hAnsi="Helvetica" w:cs="Helvetica"/>
          <w:color w:val="121212"/>
          <w:sz w:val="21"/>
          <w:szCs w:val="21"/>
          <w:lang w:eastAsia="tr-TR"/>
        </w:rPr>
        <w:t>kimlik kartı (ID)</w:t>
      </w:r>
      <w:r w:rsidR="00CC38D9">
        <w:rPr>
          <w:rFonts w:ascii="Helvetica" w:eastAsia="Times New Roman" w:hAnsi="Helvetica" w:cs="Helvetica"/>
          <w:color w:val="121212"/>
          <w:sz w:val="21"/>
          <w:szCs w:val="21"/>
          <w:lang w:eastAsia="tr-TR"/>
        </w:rPr>
        <w:t xml:space="preserve"> </w:t>
      </w:r>
      <w:r w:rsidRPr="001E41D5">
        <w:rPr>
          <w:rFonts w:ascii="Helvetica" w:eastAsia="Times New Roman" w:hAnsi="Helvetica" w:cs="Helvetica"/>
          <w:color w:val="121212"/>
          <w:sz w:val="21"/>
          <w:szCs w:val="21"/>
          <w:lang w:eastAsia="tr-TR"/>
        </w:rPr>
        <w:t>ve varsa T.C. pasaportunun asılları ve ikişer fotokopileri,</w:t>
      </w:r>
    </w:p>
    <w:p w14:paraId="6BAB5E8C" w14:textId="003F8DA9" w:rsidR="001E41D5" w:rsidRPr="001E41D5" w:rsidRDefault="001E41D5" w:rsidP="001E41D5">
      <w:pPr>
        <w:spacing w:after="150" w:line="240" w:lineRule="auto"/>
        <w:jc w:val="both"/>
        <w:rPr>
          <w:rFonts w:ascii="Helvetica" w:eastAsia="Times New Roman" w:hAnsi="Helvetica" w:cs="Helvetica"/>
          <w:color w:val="121212"/>
          <w:sz w:val="21"/>
          <w:szCs w:val="21"/>
          <w:lang w:eastAsia="tr-TR"/>
        </w:rPr>
      </w:pPr>
      <w:r w:rsidRPr="001E41D5">
        <w:rPr>
          <w:rFonts w:ascii="Helvetica" w:eastAsia="Times New Roman" w:hAnsi="Helvetica" w:cs="Helvetica"/>
          <w:color w:val="121212"/>
          <w:sz w:val="21"/>
          <w:szCs w:val="21"/>
          <w:lang w:eastAsia="tr-TR"/>
        </w:rPr>
        <w:t>4-Yabancı ülke va</w:t>
      </w:r>
      <w:r w:rsidR="003F57EF">
        <w:rPr>
          <w:rFonts w:ascii="Helvetica" w:eastAsia="Times New Roman" w:hAnsi="Helvetica" w:cs="Helvetica"/>
          <w:color w:val="121212"/>
          <w:sz w:val="21"/>
          <w:szCs w:val="21"/>
          <w:lang w:eastAsia="tr-TR"/>
        </w:rPr>
        <w:t>tan</w:t>
      </w:r>
      <w:r w:rsidRPr="001E41D5">
        <w:rPr>
          <w:rFonts w:ascii="Helvetica" w:eastAsia="Times New Roman" w:hAnsi="Helvetica" w:cs="Helvetica"/>
          <w:color w:val="121212"/>
          <w:sz w:val="21"/>
          <w:szCs w:val="21"/>
          <w:lang w:eastAsia="tr-TR"/>
        </w:rPr>
        <w:t>daşı olan kişinin,</w:t>
      </w:r>
      <w:r w:rsidR="00A0020D">
        <w:rPr>
          <w:rFonts w:ascii="Helvetica" w:eastAsia="Times New Roman" w:hAnsi="Helvetica" w:cs="Helvetica"/>
          <w:color w:val="121212"/>
          <w:sz w:val="21"/>
          <w:szCs w:val="21"/>
          <w:lang w:eastAsia="tr-TR"/>
        </w:rPr>
        <w:t xml:space="preserve"> </w:t>
      </w:r>
      <w:r w:rsidRPr="001E41D5">
        <w:rPr>
          <w:rFonts w:ascii="Helvetica" w:eastAsia="Times New Roman" w:hAnsi="Helvetica" w:cs="Helvetica"/>
          <w:color w:val="121212"/>
          <w:sz w:val="21"/>
          <w:szCs w:val="21"/>
          <w:lang w:eastAsia="tr-TR"/>
        </w:rPr>
        <w:t>kimlik kartı veya pasaportun aslı ile birer fotokopisi,</w:t>
      </w:r>
    </w:p>
    <w:p w14:paraId="2D608564" w14:textId="73017095" w:rsidR="001E41D5" w:rsidRPr="001E41D5" w:rsidRDefault="00211F60" w:rsidP="001E41D5">
      <w:pPr>
        <w:spacing w:after="150" w:line="240" w:lineRule="auto"/>
        <w:jc w:val="both"/>
        <w:rPr>
          <w:rFonts w:ascii="Helvetica" w:eastAsia="Times New Roman" w:hAnsi="Helvetica" w:cs="Helvetica"/>
          <w:color w:val="121212"/>
          <w:sz w:val="21"/>
          <w:szCs w:val="21"/>
          <w:lang w:eastAsia="tr-TR"/>
        </w:rPr>
      </w:pPr>
      <w:r>
        <w:rPr>
          <w:rFonts w:ascii="Helvetica" w:eastAsia="Times New Roman" w:hAnsi="Helvetica" w:cs="Helvetica"/>
          <w:color w:val="121212"/>
          <w:sz w:val="21"/>
          <w:szCs w:val="21"/>
          <w:lang w:eastAsia="tr-TR"/>
        </w:rPr>
        <w:t>5</w:t>
      </w:r>
      <w:r w:rsidR="001E41D5" w:rsidRPr="001E41D5">
        <w:rPr>
          <w:rFonts w:ascii="Helvetica" w:eastAsia="Times New Roman" w:hAnsi="Helvetica" w:cs="Helvetica"/>
          <w:color w:val="121212"/>
          <w:sz w:val="21"/>
          <w:szCs w:val="21"/>
          <w:lang w:eastAsia="tr-TR"/>
        </w:rPr>
        <w:t>-Başvurudan önce yabancı ülke adli veya idari makamlarınca verilen kararla ilgili olarak Türk mahkemelerince verilmiş ve kesinleşmiş mahkeme kararı varsa aslı veya noter onaylı fotokopisi.</w:t>
      </w:r>
    </w:p>
    <w:p w14:paraId="6AEA2165" w14:textId="77777777" w:rsidR="001E41D5" w:rsidRPr="001E41D5" w:rsidRDefault="001E41D5" w:rsidP="001E41D5">
      <w:pPr>
        <w:spacing w:after="150" w:line="240" w:lineRule="auto"/>
        <w:jc w:val="both"/>
        <w:rPr>
          <w:rFonts w:ascii="Helvetica" w:eastAsia="Times New Roman" w:hAnsi="Helvetica" w:cs="Helvetica"/>
          <w:color w:val="121212"/>
          <w:sz w:val="21"/>
          <w:szCs w:val="21"/>
          <w:lang w:eastAsia="tr-TR"/>
        </w:rPr>
      </w:pPr>
      <w:r w:rsidRPr="001E41D5">
        <w:rPr>
          <w:rFonts w:ascii="Helvetica" w:eastAsia="Times New Roman" w:hAnsi="Helvetica" w:cs="Helvetica"/>
          <w:color w:val="121212"/>
          <w:sz w:val="21"/>
          <w:szCs w:val="21"/>
          <w:lang w:eastAsia="tr-TR"/>
        </w:rPr>
        <w:t>-Ayrıca, Türk mahkemelerinde halen devam eden bir dava yahut tanımanın Türk mahkemelerince evvelce reddedildiğine dair bir kararın bulunmadığı yönünde adlî makamlardan alınan belgenin de başvuru formuna eklenmesi zorunludur (BAŞVURU SIRASINDA DIŞ TEMSİLCİLİKTEN TEMİN EDİLEBİLMEKTEDİR).</w:t>
      </w:r>
    </w:p>
    <w:p w14:paraId="33101841" w14:textId="77777777" w:rsidR="001E41D5" w:rsidRPr="001E41D5" w:rsidRDefault="001E41D5" w:rsidP="001E41D5">
      <w:pPr>
        <w:spacing w:after="150" w:line="240" w:lineRule="auto"/>
        <w:jc w:val="both"/>
        <w:rPr>
          <w:rFonts w:ascii="Helvetica" w:eastAsia="Times New Roman" w:hAnsi="Helvetica" w:cs="Helvetica"/>
          <w:color w:val="121212"/>
          <w:sz w:val="21"/>
          <w:szCs w:val="21"/>
          <w:lang w:eastAsia="tr-TR"/>
        </w:rPr>
      </w:pPr>
      <w:r w:rsidRPr="001E41D5">
        <w:rPr>
          <w:rFonts w:ascii="Helvetica" w:eastAsia="Times New Roman" w:hAnsi="Helvetica" w:cs="Helvetica"/>
          <w:color w:val="121212"/>
          <w:sz w:val="21"/>
          <w:szCs w:val="21"/>
          <w:lang w:eastAsia="tr-TR"/>
        </w:rPr>
        <w:t xml:space="preserve">-Kararlardaki </w:t>
      </w:r>
      <w:proofErr w:type="spellStart"/>
      <w:r w:rsidRPr="001E41D5">
        <w:rPr>
          <w:rFonts w:ascii="Helvetica" w:eastAsia="Times New Roman" w:hAnsi="Helvetica" w:cs="Helvetica"/>
          <w:color w:val="121212"/>
          <w:sz w:val="21"/>
          <w:szCs w:val="21"/>
          <w:lang w:eastAsia="tr-TR"/>
        </w:rPr>
        <w:t>tenfize</w:t>
      </w:r>
      <w:proofErr w:type="spellEnd"/>
      <w:r w:rsidRPr="001E41D5">
        <w:rPr>
          <w:rFonts w:ascii="Helvetica" w:eastAsia="Times New Roman" w:hAnsi="Helvetica" w:cs="Helvetica"/>
          <w:color w:val="121212"/>
          <w:sz w:val="21"/>
          <w:szCs w:val="21"/>
          <w:lang w:eastAsia="tr-TR"/>
        </w:rPr>
        <w:t xml:space="preserve"> konu olan hükümler için 5718 sayılı Kanun uyarınca görevli ve yetkili mahkemelere kararın </w:t>
      </w:r>
      <w:proofErr w:type="spellStart"/>
      <w:r w:rsidRPr="001E41D5">
        <w:rPr>
          <w:rFonts w:ascii="Helvetica" w:eastAsia="Times New Roman" w:hAnsi="Helvetica" w:cs="Helvetica"/>
          <w:color w:val="121212"/>
          <w:sz w:val="21"/>
          <w:szCs w:val="21"/>
          <w:lang w:eastAsia="tr-TR"/>
        </w:rPr>
        <w:t>tenfizi</w:t>
      </w:r>
      <w:proofErr w:type="spellEnd"/>
      <w:r w:rsidRPr="001E41D5">
        <w:rPr>
          <w:rFonts w:ascii="Helvetica" w:eastAsia="Times New Roman" w:hAnsi="Helvetica" w:cs="Helvetica"/>
          <w:color w:val="121212"/>
          <w:sz w:val="21"/>
          <w:szCs w:val="21"/>
          <w:lang w:eastAsia="tr-TR"/>
        </w:rPr>
        <w:t xml:space="preserve"> yönünde dava açılması gerektiği yolunda tarafların bilgilendirilmesi amacıyla imzalarının alındığı bilgilendirme formu başvuru formuna eklenir.</w:t>
      </w:r>
    </w:p>
    <w:p w14:paraId="0B7F3322" w14:textId="77777777" w:rsidR="001E41D5" w:rsidRPr="00583F31" w:rsidRDefault="001E41D5" w:rsidP="001E41D5">
      <w:pPr>
        <w:spacing w:after="150" w:line="240" w:lineRule="auto"/>
        <w:jc w:val="both"/>
        <w:rPr>
          <w:rFonts w:ascii="Helvetica" w:eastAsia="Times New Roman" w:hAnsi="Helvetica" w:cs="Helvetica"/>
          <w:b/>
          <w:color w:val="121212"/>
          <w:sz w:val="21"/>
          <w:szCs w:val="21"/>
          <w:lang w:eastAsia="tr-TR"/>
        </w:rPr>
      </w:pPr>
      <w:r w:rsidRPr="00583F31">
        <w:rPr>
          <w:rFonts w:ascii="Helvetica" w:eastAsia="Times New Roman" w:hAnsi="Helvetica" w:cs="Helvetica"/>
          <w:b/>
          <w:bCs/>
          <w:color w:val="121212"/>
          <w:sz w:val="21"/>
          <w:szCs w:val="21"/>
          <w:lang w:eastAsia="tr-TR"/>
        </w:rPr>
        <w:t>Önemli Not:</w:t>
      </w:r>
    </w:p>
    <w:p w14:paraId="29D957B3" w14:textId="64806DD9" w:rsidR="001E41D5" w:rsidRPr="00583F31" w:rsidRDefault="001E41D5" w:rsidP="00583F31">
      <w:pPr>
        <w:jc w:val="both"/>
        <w:rPr>
          <w:rFonts w:ascii="Helvetica" w:eastAsia="Times New Roman" w:hAnsi="Helvetica" w:cs="Helvetica"/>
          <w:b/>
          <w:color w:val="121212"/>
          <w:sz w:val="21"/>
          <w:szCs w:val="21"/>
          <w:lang w:eastAsia="tr-TR"/>
        </w:rPr>
      </w:pPr>
      <w:r w:rsidRPr="00583F31">
        <w:rPr>
          <w:rFonts w:ascii="Helvetica" w:eastAsia="Times New Roman" w:hAnsi="Helvetica" w:cs="Helvetica"/>
          <w:b/>
          <w:bCs/>
          <w:color w:val="121212"/>
          <w:sz w:val="21"/>
          <w:szCs w:val="21"/>
          <w:lang w:eastAsia="tr-TR"/>
        </w:rPr>
        <w:t>1- Bu işlem için boşanma kararını veren mahkemenin bulunduğu şehir</w:t>
      </w:r>
      <w:r w:rsidR="00583F31" w:rsidRPr="00583F31">
        <w:rPr>
          <w:rFonts w:ascii="Helvetica" w:eastAsia="Times New Roman" w:hAnsi="Helvetica" w:cs="Helvetica"/>
          <w:b/>
          <w:bCs/>
          <w:color w:val="121212"/>
          <w:sz w:val="21"/>
          <w:szCs w:val="21"/>
          <w:lang w:eastAsia="tr-TR"/>
        </w:rPr>
        <w:t>de</w:t>
      </w:r>
      <w:r w:rsidR="00C9152E" w:rsidRPr="00583F31">
        <w:rPr>
          <w:rFonts w:ascii="Helvetica" w:eastAsia="Times New Roman" w:hAnsi="Helvetica" w:cs="Helvetica"/>
          <w:b/>
          <w:bCs/>
          <w:color w:val="121212"/>
          <w:sz w:val="21"/>
          <w:szCs w:val="21"/>
          <w:lang w:eastAsia="tr-TR"/>
        </w:rPr>
        <w:t xml:space="preserve"> </w:t>
      </w:r>
      <w:r w:rsidRPr="00583F31">
        <w:rPr>
          <w:rFonts w:ascii="Helvetica" w:eastAsia="Times New Roman" w:hAnsi="Helvetica" w:cs="Helvetica"/>
          <w:b/>
          <w:bCs/>
          <w:color w:val="121212"/>
          <w:sz w:val="21"/>
          <w:szCs w:val="21"/>
          <w:lang w:eastAsia="tr-TR"/>
        </w:rPr>
        <w:t>bulunan dış temsilciliğimize başvuru yapılmalıdır. Bu bağlamda,</w:t>
      </w:r>
      <w:r w:rsidR="00583F31" w:rsidRPr="00583F31">
        <w:rPr>
          <w:rFonts w:ascii="Helvetica" w:hAnsi="Helvetica" w:cs="Helvetica"/>
          <w:b/>
          <w:color w:val="121212"/>
          <w:sz w:val="21"/>
          <w:szCs w:val="21"/>
          <w:shd w:val="clear" w:color="auto" w:fill="FFFFFF"/>
        </w:rPr>
        <w:t xml:space="preserve"> Sofya, </w:t>
      </w:r>
      <w:proofErr w:type="spellStart"/>
      <w:r w:rsidR="00583F31" w:rsidRPr="00583F31">
        <w:rPr>
          <w:rFonts w:ascii="Helvetica" w:hAnsi="Helvetica" w:cs="Helvetica"/>
          <w:b/>
          <w:color w:val="121212"/>
          <w:sz w:val="21"/>
          <w:szCs w:val="21"/>
          <w:shd w:val="clear" w:color="auto" w:fill="FFFFFF"/>
        </w:rPr>
        <w:t>Pernik</w:t>
      </w:r>
      <w:proofErr w:type="spellEnd"/>
      <w:r w:rsidR="00583F31" w:rsidRPr="00583F31">
        <w:rPr>
          <w:rFonts w:ascii="Helvetica" w:hAnsi="Helvetica" w:cs="Helvetica"/>
          <w:b/>
          <w:color w:val="121212"/>
          <w:sz w:val="21"/>
          <w:szCs w:val="21"/>
          <w:shd w:val="clear" w:color="auto" w:fill="FFFFFF"/>
        </w:rPr>
        <w:t xml:space="preserve">, </w:t>
      </w:r>
      <w:proofErr w:type="spellStart"/>
      <w:r w:rsidR="00583F31" w:rsidRPr="00583F31">
        <w:rPr>
          <w:rFonts w:ascii="Helvetica" w:hAnsi="Helvetica" w:cs="Helvetica"/>
          <w:b/>
          <w:color w:val="121212"/>
          <w:sz w:val="21"/>
          <w:szCs w:val="21"/>
          <w:shd w:val="clear" w:color="auto" w:fill="FFFFFF"/>
        </w:rPr>
        <w:t>Köstendil</w:t>
      </w:r>
      <w:proofErr w:type="spellEnd"/>
      <w:r w:rsidR="00583F31" w:rsidRPr="00583F31">
        <w:rPr>
          <w:rFonts w:ascii="Helvetica" w:hAnsi="Helvetica" w:cs="Helvetica"/>
          <w:b/>
          <w:color w:val="121212"/>
          <w:sz w:val="21"/>
          <w:szCs w:val="21"/>
          <w:shd w:val="clear" w:color="auto" w:fill="FFFFFF"/>
        </w:rPr>
        <w:t xml:space="preserve"> (</w:t>
      </w:r>
      <w:proofErr w:type="spellStart"/>
      <w:r w:rsidR="00583F31" w:rsidRPr="00583F31">
        <w:rPr>
          <w:rFonts w:ascii="Helvetica" w:hAnsi="Helvetica" w:cs="Helvetica"/>
          <w:b/>
          <w:color w:val="121212"/>
          <w:sz w:val="21"/>
          <w:szCs w:val="21"/>
          <w:shd w:val="clear" w:color="auto" w:fill="FFFFFF"/>
        </w:rPr>
        <w:t>Kyustendil</w:t>
      </w:r>
      <w:proofErr w:type="spellEnd"/>
      <w:r w:rsidR="00583F31" w:rsidRPr="00583F31">
        <w:rPr>
          <w:rFonts w:ascii="Helvetica" w:hAnsi="Helvetica" w:cs="Helvetica"/>
          <w:b/>
          <w:color w:val="121212"/>
          <w:sz w:val="21"/>
          <w:szCs w:val="21"/>
          <w:shd w:val="clear" w:color="auto" w:fill="FFFFFF"/>
        </w:rPr>
        <w:t>), Yukarı Cuma (</w:t>
      </w:r>
      <w:proofErr w:type="spellStart"/>
      <w:r w:rsidR="00583F31" w:rsidRPr="00583F31">
        <w:rPr>
          <w:rFonts w:ascii="Helvetica" w:hAnsi="Helvetica" w:cs="Helvetica"/>
          <w:b/>
          <w:color w:val="121212"/>
          <w:sz w:val="21"/>
          <w:szCs w:val="21"/>
          <w:shd w:val="clear" w:color="auto" w:fill="FFFFFF"/>
        </w:rPr>
        <w:t>Blagoevgrad</w:t>
      </w:r>
      <w:proofErr w:type="spellEnd"/>
      <w:r w:rsidR="00583F31" w:rsidRPr="00583F31">
        <w:rPr>
          <w:rFonts w:ascii="Helvetica" w:hAnsi="Helvetica" w:cs="Helvetica"/>
          <w:b/>
          <w:color w:val="121212"/>
          <w:sz w:val="21"/>
          <w:szCs w:val="21"/>
          <w:shd w:val="clear" w:color="auto" w:fill="FFFFFF"/>
        </w:rPr>
        <w:t xml:space="preserve">), </w:t>
      </w:r>
      <w:proofErr w:type="spellStart"/>
      <w:r w:rsidR="00583F31" w:rsidRPr="00583F31">
        <w:rPr>
          <w:rFonts w:ascii="Helvetica" w:hAnsi="Helvetica" w:cs="Helvetica"/>
          <w:b/>
          <w:color w:val="121212"/>
          <w:sz w:val="21"/>
          <w:szCs w:val="21"/>
          <w:shd w:val="clear" w:color="auto" w:fill="FFFFFF"/>
        </w:rPr>
        <w:t>İvraca</w:t>
      </w:r>
      <w:proofErr w:type="spellEnd"/>
      <w:r w:rsidR="00583F31" w:rsidRPr="00583F31">
        <w:rPr>
          <w:rFonts w:ascii="Helvetica" w:hAnsi="Helvetica" w:cs="Helvetica"/>
          <w:b/>
          <w:color w:val="121212"/>
          <w:sz w:val="21"/>
          <w:szCs w:val="21"/>
          <w:shd w:val="clear" w:color="auto" w:fill="FFFFFF"/>
        </w:rPr>
        <w:t xml:space="preserve"> (</w:t>
      </w:r>
      <w:proofErr w:type="spellStart"/>
      <w:r w:rsidR="00583F31" w:rsidRPr="00583F31">
        <w:rPr>
          <w:rFonts w:ascii="Helvetica" w:hAnsi="Helvetica" w:cs="Helvetica"/>
          <w:b/>
          <w:color w:val="121212"/>
          <w:sz w:val="21"/>
          <w:szCs w:val="21"/>
          <w:shd w:val="clear" w:color="auto" w:fill="FFFFFF"/>
        </w:rPr>
        <w:t>Vratsa</w:t>
      </w:r>
      <w:proofErr w:type="spellEnd"/>
      <w:r w:rsidR="00583F31" w:rsidRPr="00583F31">
        <w:rPr>
          <w:rFonts w:ascii="Helvetica" w:hAnsi="Helvetica" w:cs="Helvetica"/>
          <w:b/>
          <w:color w:val="121212"/>
          <w:sz w:val="21"/>
          <w:szCs w:val="21"/>
          <w:shd w:val="clear" w:color="auto" w:fill="FFFFFF"/>
        </w:rPr>
        <w:t xml:space="preserve">), Kutlu </w:t>
      </w:r>
      <w:proofErr w:type="spellStart"/>
      <w:r w:rsidR="00583F31" w:rsidRPr="00583F31">
        <w:rPr>
          <w:rFonts w:ascii="Helvetica" w:hAnsi="Helvetica" w:cs="Helvetica"/>
          <w:b/>
          <w:color w:val="121212"/>
          <w:sz w:val="21"/>
          <w:szCs w:val="21"/>
          <w:shd w:val="clear" w:color="auto" w:fill="FFFFFF"/>
        </w:rPr>
        <w:t>Viçe</w:t>
      </w:r>
      <w:proofErr w:type="spellEnd"/>
      <w:r w:rsidR="00583F31" w:rsidRPr="00583F31">
        <w:rPr>
          <w:rFonts w:ascii="Helvetica" w:hAnsi="Helvetica" w:cs="Helvetica"/>
          <w:b/>
          <w:color w:val="121212"/>
          <w:sz w:val="21"/>
          <w:szCs w:val="21"/>
          <w:shd w:val="clear" w:color="auto" w:fill="FFFFFF"/>
        </w:rPr>
        <w:t xml:space="preserve"> (</w:t>
      </w:r>
      <w:proofErr w:type="spellStart"/>
      <w:r w:rsidR="00583F31" w:rsidRPr="00583F31">
        <w:rPr>
          <w:rFonts w:ascii="Helvetica" w:hAnsi="Helvetica" w:cs="Helvetica"/>
          <w:b/>
          <w:color w:val="121212"/>
          <w:sz w:val="21"/>
          <w:szCs w:val="21"/>
          <w:shd w:val="clear" w:color="auto" w:fill="FFFFFF"/>
        </w:rPr>
        <w:t>Montana</w:t>
      </w:r>
      <w:proofErr w:type="spellEnd"/>
      <w:r w:rsidR="00583F31" w:rsidRPr="00583F31">
        <w:rPr>
          <w:rFonts w:ascii="Helvetica" w:hAnsi="Helvetica" w:cs="Helvetica"/>
          <w:b/>
          <w:color w:val="121212"/>
          <w:sz w:val="21"/>
          <w:szCs w:val="21"/>
          <w:shd w:val="clear" w:color="auto" w:fill="FFFFFF"/>
        </w:rPr>
        <w:t xml:space="preserve">) ve </w:t>
      </w:r>
      <w:proofErr w:type="spellStart"/>
      <w:r w:rsidR="00583F31" w:rsidRPr="00583F31">
        <w:rPr>
          <w:rFonts w:ascii="Helvetica" w:hAnsi="Helvetica" w:cs="Helvetica"/>
          <w:b/>
          <w:color w:val="121212"/>
          <w:sz w:val="21"/>
          <w:szCs w:val="21"/>
          <w:shd w:val="clear" w:color="auto" w:fill="FFFFFF"/>
        </w:rPr>
        <w:t>Vidin</w:t>
      </w:r>
      <w:r w:rsidR="00583F31">
        <w:rPr>
          <w:rFonts w:ascii="Helvetica" w:hAnsi="Helvetica" w:cs="Helvetica"/>
          <w:b/>
          <w:color w:val="121212"/>
          <w:sz w:val="21"/>
          <w:szCs w:val="21"/>
          <w:shd w:val="clear" w:color="auto" w:fill="FFFFFF"/>
        </w:rPr>
        <w:t>de</w:t>
      </w:r>
      <w:proofErr w:type="spellEnd"/>
      <w:r w:rsidR="00583F31" w:rsidRPr="00583F31">
        <w:rPr>
          <w:rFonts w:ascii="Helvetica" w:hAnsi="Helvetica" w:cs="Helvetica"/>
          <w:b/>
          <w:color w:val="121212"/>
          <w:sz w:val="21"/>
          <w:szCs w:val="21"/>
          <w:shd w:val="clear" w:color="auto" w:fill="FFFFFF"/>
        </w:rPr>
        <w:t>,</w:t>
      </w:r>
      <w:r w:rsidR="00583F31">
        <w:rPr>
          <w:rFonts w:ascii="Helvetica" w:hAnsi="Helvetica" w:cs="Helvetica"/>
          <w:b/>
          <w:color w:val="121212"/>
          <w:sz w:val="21"/>
          <w:szCs w:val="21"/>
          <w:shd w:val="clear" w:color="auto" w:fill="FFFFFF"/>
        </w:rPr>
        <w:t xml:space="preserve"> </w:t>
      </w:r>
      <w:r w:rsidRPr="00583F31">
        <w:rPr>
          <w:rFonts w:ascii="Helvetica" w:eastAsia="Times New Roman" w:hAnsi="Helvetica" w:cs="Helvetica"/>
          <w:b/>
          <w:bCs/>
          <w:color w:val="121212"/>
          <w:sz w:val="21"/>
          <w:szCs w:val="21"/>
          <w:lang w:eastAsia="tr-TR"/>
        </w:rPr>
        <w:t>bulunan mahkemelerce verilmiş boşanma kararları Başkonsolosluğumuzca nüfus kütüklerine tescil edilebilmektedir.</w:t>
      </w:r>
    </w:p>
    <w:p w14:paraId="12063849" w14:textId="491F4045" w:rsidR="001E41D5" w:rsidRPr="001E41D5" w:rsidRDefault="001E41D5" w:rsidP="001E41D5">
      <w:pPr>
        <w:spacing w:after="150" w:line="240" w:lineRule="auto"/>
        <w:jc w:val="both"/>
        <w:rPr>
          <w:rFonts w:ascii="Helvetica" w:eastAsia="Times New Roman" w:hAnsi="Helvetica" w:cs="Helvetica"/>
          <w:color w:val="121212"/>
          <w:sz w:val="21"/>
          <w:szCs w:val="21"/>
          <w:lang w:eastAsia="tr-TR"/>
        </w:rPr>
      </w:pPr>
      <w:r w:rsidRPr="001E41D5">
        <w:rPr>
          <w:rFonts w:ascii="Helvetica" w:eastAsia="Times New Roman" w:hAnsi="Helvetica" w:cs="Helvetica"/>
          <w:b/>
          <w:bCs/>
          <w:color w:val="121212"/>
          <w:sz w:val="21"/>
          <w:szCs w:val="21"/>
          <w:lang w:eastAsia="tr-TR"/>
        </w:rPr>
        <w:t xml:space="preserve">2-Aynı zamanda </w:t>
      </w:r>
      <w:r w:rsidR="00583F31">
        <w:rPr>
          <w:rFonts w:ascii="Helvetica" w:eastAsia="Times New Roman" w:hAnsi="Helvetica" w:cs="Helvetica"/>
          <w:b/>
          <w:bCs/>
          <w:color w:val="121212"/>
          <w:sz w:val="21"/>
          <w:szCs w:val="21"/>
          <w:lang w:eastAsia="tr-TR"/>
        </w:rPr>
        <w:t>Bulgaristan</w:t>
      </w:r>
      <w:r w:rsidRPr="001E41D5">
        <w:rPr>
          <w:rFonts w:ascii="Helvetica" w:eastAsia="Times New Roman" w:hAnsi="Helvetica" w:cs="Helvetica"/>
          <w:b/>
          <w:bCs/>
          <w:color w:val="121212"/>
          <w:sz w:val="21"/>
          <w:szCs w:val="21"/>
          <w:lang w:eastAsia="tr-TR"/>
        </w:rPr>
        <w:t xml:space="preserve"> veya başka ülke vatandaşlığı bulunan vatandaşlarımızın boşanmanın tescili işlemi öncesinde </w:t>
      </w:r>
      <w:r w:rsidR="00583F31">
        <w:rPr>
          <w:rFonts w:ascii="Helvetica" w:eastAsia="Times New Roman" w:hAnsi="Helvetica" w:cs="Helvetica"/>
          <w:b/>
          <w:bCs/>
          <w:color w:val="121212"/>
          <w:sz w:val="21"/>
          <w:szCs w:val="21"/>
          <w:lang w:eastAsia="tr-TR"/>
        </w:rPr>
        <w:t>Bulgarca</w:t>
      </w:r>
      <w:r w:rsidRPr="001E41D5">
        <w:rPr>
          <w:rFonts w:ascii="Helvetica" w:eastAsia="Times New Roman" w:hAnsi="Helvetica" w:cs="Helvetica"/>
          <w:b/>
          <w:bCs/>
          <w:color w:val="121212"/>
          <w:sz w:val="21"/>
          <w:szCs w:val="21"/>
          <w:lang w:eastAsia="tr-TR"/>
        </w:rPr>
        <w:t xml:space="preserve"> veya diğer vatandaşlığını Türk nüfus kütüğüne kayıt ettirmiş olmaları gerekmektedir. Bu kapsamdaki vatandaşlarımız</w:t>
      </w:r>
      <w:r w:rsidR="00583F31">
        <w:rPr>
          <w:rFonts w:ascii="Helvetica" w:eastAsia="Times New Roman" w:hAnsi="Helvetica" w:cs="Helvetica"/>
          <w:b/>
          <w:bCs/>
          <w:color w:val="121212"/>
          <w:sz w:val="21"/>
          <w:szCs w:val="21"/>
          <w:lang w:eastAsia="tr-TR"/>
        </w:rPr>
        <w:t xml:space="preserve"> </w:t>
      </w:r>
      <w:hyperlink r:id="rId5" w:history="1">
        <w:r w:rsidR="00583F31" w:rsidRPr="00B040D3">
          <w:rPr>
            <w:rStyle w:val="Hyperlink"/>
            <w:b/>
          </w:rPr>
          <w:t>https://sofya-be.mfa.gov.tr/Mission/InfoNotes</w:t>
        </w:r>
      </w:hyperlink>
      <w:r w:rsidRPr="001E41D5">
        <w:rPr>
          <w:rFonts w:ascii="Helvetica" w:eastAsia="Times New Roman" w:hAnsi="Helvetica" w:cs="Helvetica"/>
          <w:b/>
          <w:bCs/>
          <w:color w:val="121212"/>
          <w:sz w:val="21"/>
          <w:szCs w:val="21"/>
          <w:lang w:eastAsia="tr-TR"/>
        </w:rPr>
        <w:t> linkinden</w:t>
      </w:r>
      <w:r w:rsidR="008B6539">
        <w:rPr>
          <w:rFonts w:ascii="Helvetica" w:eastAsia="Times New Roman" w:hAnsi="Helvetica" w:cs="Helvetica"/>
          <w:b/>
          <w:bCs/>
          <w:color w:val="121212"/>
          <w:sz w:val="21"/>
          <w:szCs w:val="21"/>
          <w:lang w:eastAsia="tr-TR"/>
        </w:rPr>
        <w:tab/>
      </w:r>
      <w:r w:rsidRPr="001E41D5">
        <w:rPr>
          <w:rFonts w:ascii="Helvetica" w:eastAsia="Times New Roman" w:hAnsi="Helvetica" w:cs="Helvetica"/>
          <w:b/>
          <w:bCs/>
          <w:color w:val="121212"/>
          <w:sz w:val="21"/>
          <w:szCs w:val="21"/>
          <w:lang w:eastAsia="tr-TR"/>
        </w:rPr>
        <w:t>ulaşılabilecek</w:t>
      </w:r>
      <w:r w:rsidR="008B6539">
        <w:rPr>
          <w:rFonts w:ascii="Helvetica" w:eastAsia="Times New Roman" w:hAnsi="Helvetica" w:cs="Helvetica"/>
          <w:b/>
          <w:bCs/>
          <w:color w:val="121212"/>
          <w:sz w:val="21"/>
          <w:szCs w:val="21"/>
          <w:lang w:eastAsia="tr-TR"/>
        </w:rPr>
        <w:t xml:space="preserve"> </w:t>
      </w:r>
      <w:r w:rsidRPr="001E41D5">
        <w:rPr>
          <w:rFonts w:ascii="Helvetica" w:eastAsia="Times New Roman" w:hAnsi="Helvetica" w:cs="Helvetica"/>
          <w:b/>
          <w:bCs/>
          <w:color w:val="121212"/>
          <w:sz w:val="21"/>
          <w:szCs w:val="21"/>
          <w:lang w:eastAsia="tr-TR"/>
        </w:rPr>
        <w:t>Başkonsolosluğumuzun web sayfasındaki belgeler ile birlikte </w:t>
      </w:r>
      <w:hyperlink r:id="rId6" w:history="1">
        <w:r w:rsidRPr="001E41D5">
          <w:rPr>
            <w:rFonts w:ascii="Helvetica" w:eastAsia="Times New Roman" w:hAnsi="Helvetica" w:cs="Helvetica"/>
            <w:b/>
            <w:bCs/>
            <w:color w:val="337AB7"/>
            <w:sz w:val="21"/>
            <w:szCs w:val="21"/>
            <w:lang w:eastAsia="tr-TR"/>
          </w:rPr>
          <w:t>www.konsolosluk.gov.tr</w:t>
        </w:r>
      </w:hyperlink>
      <w:r w:rsidR="00A0020D">
        <w:rPr>
          <w:rFonts w:ascii="Helvetica" w:eastAsia="Times New Roman" w:hAnsi="Helvetica" w:cs="Helvetica"/>
          <w:b/>
          <w:bCs/>
          <w:color w:val="337AB7"/>
          <w:sz w:val="21"/>
          <w:szCs w:val="21"/>
          <w:lang w:eastAsia="tr-TR"/>
        </w:rPr>
        <w:t xml:space="preserve"> </w:t>
      </w:r>
      <w:r w:rsidRPr="001E41D5">
        <w:rPr>
          <w:rFonts w:ascii="Helvetica" w:eastAsia="Times New Roman" w:hAnsi="Helvetica" w:cs="Helvetica"/>
          <w:b/>
          <w:bCs/>
          <w:color w:val="121212"/>
          <w:sz w:val="21"/>
          <w:szCs w:val="21"/>
          <w:lang w:eastAsia="tr-TR"/>
        </w:rPr>
        <w:lastRenderedPageBreak/>
        <w:t>adresinden randevu almak suretiyle, randevu günü ve saatinde Başkonsolosluğumuza başvurabilirler.</w:t>
      </w:r>
    </w:p>
    <w:p w14:paraId="13A9FC39" w14:textId="1F40490F" w:rsidR="001E41D5" w:rsidRPr="001E41D5" w:rsidRDefault="001E41D5" w:rsidP="001E41D5">
      <w:pPr>
        <w:spacing w:after="150" w:line="240" w:lineRule="auto"/>
        <w:jc w:val="both"/>
        <w:rPr>
          <w:rFonts w:ascii="Helvetica" w:eastAsia="Times New Roman" w:hAnsi="Helvetica" w:cs="Helvetica"/>
          <w:color w:val="121212"/>
          <w:sz w:val="21"/>
          <w:szCs w:val="21"/>
          <w:lang w:eastAsia="tr-TR"/>
        </w:rPr>
      </w:pPr>
      <w:r w:rsidRPr="001E41D5">
        <w:rPr>
          <w:rFonts w:ascii="Helvetica" w:eastAsia="Times New Roman" w:hAnsi="Helvetica" w:cs="Helvetica"/>
          <w:b/>
          <w:bCs/>
          <w:color w:val="121212"/>
          <w:sz w:val="21"/>
          <w:szCs w:val="21"/>
          <w:lang w:eastAsia="tr-TR"/>
        </w:rPr>
        <w:t>3-</w:t>
      </w:r>
      <w:r w:rsidR="00A0020D">
        <w:rPr>
          <w:rStyle w:val="Strong"/>
          <w:rFonts w:ascii="Helvetica" w:hAnsi="Helvetica" w:cs="Helvetica"/>
          <w:color w:val="121212"/>
          <w:sz w:val="21"/>
          <w:szCs w:val="21"/>
        </w:rPr>
        <w:t>Büyükelçiliğimiz</w:t>
      </w:r>
      <w:r w:rsidR="008B6539">
        <w:rPr>
          <w:rStyle w:val="Strong"/>
          <w:rFonts w:ascii="Helvetica" w:hAnsi="Helvetica" w:cs="Helvetica"/>
          <w:color w:val="121212"/>
          <w:sz w:val="21"/>
          <w:szCs w:val="21"/>
        </w:rPr>
        <w:tab/>
      </w:r>
      <w:r w:rsidR="00A0020D">
        <w:rPr>
          <w:rStyle w:val="Strong"/>
          <w:rFonts w:ascii="Helvetica" w:hAnsi="Helvetica" w:cs="Helvetica"/>
          <w:color w:val="121212"/>
          <w:sz w:val="21"/>
          <w:szCs w:val="21"/>
        </w:rPr>
        <w:t>Konsolosluk Şubesince</w:t>
      </w:r>
      <w:r w:rsidRPr="001E41D5">
        <w:rPr>
          <w:rFonts w:ascii="Helvetica" w:eastAsia="Times New Roman" w:hAnsi="Helvetica" w:cs="Helvetica"/>
          <w:b/>
          <w:bCs/>
          <w:color w:val="121212"/>
          <w:sz w:val="21"/>
          <w:szCs w:val="21"/>
          <w:lang w:eastAsia="tr-TR"/>
        </w:rPr>
        <w:t xml:space="preserve"> tanınan yeminli tercümanların listesi </w:t>
      </w:r>
      <w:hyperlink r:id="rId7" w:history="1">
        <w:r w:rsidRPr="001E41D5">
          <w:rPr>
            <w:rFonts w:ascii="Helvetica" w:eastAsia="Times New Roman" w:hAnsi="Helvetica" w:cs="Helvetica"/>
            <w:b/>
            <w:bCs/>
            <w:color w:val="337AB7"/>
            <w:sz w:val="21"/>
            <w:szCs w:val="21"/>
            <w:lang w:eastAsia="tr-TR"/>
          </w:rPr>
          <w:t>https://www.konsolosluk.gov.tr/TranslatorSearch/Index</w:t>
        </w:r>
      </w:hyperlink>
      <w:r w:rsidRPr="001E41D5">
        <w:rPr>
          <w:rFonts w:ascii="Helvetica" w:eastAsia="Times New Roman" w:hAnsi="Helvetica" w:cs="Helvetica"/>
          <w:b/>
          <w:bCs/>
          <w:color w:val="121212"/>
          <w:sz w:val="21"/>
          <w:szCs w:val="21"/>
          <w:lang w:eastAsia="tr-TR"/>
        </w:rPr>
        <w:t> adresinde veya</w:t>
      </w:r>
      <w:r w:rsidR="00D31C9F">
        <w:rPr>
          <w:rFonts w:ascii="Helvetica" w:eastAsia="Times New Roman" w:hAnsi="Helvetica" w:cs="Helvetica"/>
          <w:b/>
          <w:bCs/>
          <w:color w:val="121212"/>
          <w:sz w:val="21"/>
          <w:szCs w:val="21"/>
          <w:lang w:eastAsia="tr-TR"/>
        </w:rPr>
        <w:t xml:space="preserve"> </w:t>
      </w:r>
      <w:hyperlink r:id="rId8" w:history="1">
        <w:r w:rsidR="00D31C9F" w:rsidRPr="00AE10BE">
          <w:rPr>
            <w:rStyle w:val="Hyperlink"/>
            <w:b/>
          </w:rPr>
          <w:t>https://sofya-be.mfa.gov.tr/Mission/InfoNotes</w:t>
        </w:r>
      </w:hyperlink>
      <w:r w:rsidRPr="001E41D5">
        <w:rPr>
          <w:rFonts w:ascii="Helvetica" w:eastAsia="Times New Roman" w:hAnsi="Helvetica" w:cs="Helvetica"/>
          <w:color w:val="121212"/>
          <w:sz w:val="21"/>
          <w:szCs w:val="21"/>
          <w:lang w:eastAsia="tr-TR"/>
        </w:rPr>
        <w:t> </w:t>
      </w:r>
      <w:r w:rsidRPr="001E41D5">
        <w:rPr>
          <w:rFonts w:ascii="Helvetica" w:eastAsia="Times New Roman" w:hAnsi="Helvetica" w:cs="Helvetica"/>
          <w:b/>
          <w:bCs/>
          <w:color w:val="121212"/>
          <w:sz w:val="21"/>
          <w:szCs w:val="21"/>
          <w:lang w:eastAsia="tr-TR"/>
        </w:rPr>
        <w:t>linkinden</w:t>
      </w:r>
      <w:r w:rsidR="008B6539">
        <w:rPr>
          <w:rFonts w:ascii="Helvetica" w:eastAsia="Times New Roman" w:hAnsi="Helvetica" w:cs="Helvetica"/>
          <w:b/>
          <w:bCs/>
          <w:color w:val="121212"/>
          <w:sz w:val="21"/>
          <w:szCs w:val="21"/>
          <w:lang w:eastAsia="tr-TR"/>
        </w:rPr>
        <w:tab/>
      </w:r>
      <w:r w:rsidRPr="001E41D5">
        <w:rPr>
          <w:rFonts w:ascii="Helvetica" w:eastAsia="Times New Roman" w:hAnsi="Helvetica" w:cs="Helvetica"/>
          <w:b/>
          <w:bCs/>
          <w:color w:val="121212"/>
          <w:sz w:val="21"/>
          <w:szCs w:val="21"/>
          <w:lang w:eastAsia="tr-TR"/>
        </w:rPr>
        <w:t>ulaşılabilecek Başkonsolosluğumuz web sayfasında ve ekte kayıtlıdır.</w:t>
      </w:r>
    </w:p>
    <w:p w14:paraId="362949F0" w14:textId="77777777" w:rsidR="00A0020D" w:rsidRPr="00AC654D" w:rsidRDefault="00A0020D" w:rsidP="00A0020D">
      <w:pPr>
        <w:spacing w:after="150" w:line="240" w:lineRule="auto"/>
        <w:jc w:val="both"/>
        <w:rPr>
          <w:rFonts w:ascii="Helvetica" w:eastAsia="Times New Roman" w:hAnsi="Helvetica" w:cs="Helvetica"/>
          <w:color w:val="121212"/>
          <w:sz w:val="21"/>
          <w:szCs w:val="21"/>
          <w:lang w:eastAsia="tr-TR"/>
        </w:rPr>
      </w:pPr>
      <w:r w:rsidRPr="00AC654D">
        <w:rPr>
          <w:rFonts w:ascii="Helvetica" w:eastAsia="Times New Roman" w:hAnsi="Helvetica" w:cs="Helvetica"/>
          <w:b/>
          <w:bCs/>
          <w:color w:val="121212"/>
          <w:sz w:val="21"/>
          <w:szCs w:val="21"/>
          <w:lang w:eastAsia="tr-TR"/>
        </w:rPr>
        <w:t xml:space="preserve">Vatandaşlarımızın yukarıda yer almayan ilave bilgi taleplerini </w:t>
      </w:r>
      <w:r>
        <w:rPr>
          <w:rStyle w:val="Strong"/>
          <w:rFonts w:ascii="Helvetica" w:hAnsi="Helvetica" w:cs="Helvetica"/>
          <w:color w:val="121212"/>
          <w:sz w:val="21"/>
          <w:szCs w:val="21"/>
        </w:rPr>
        <w:t xml:space="preserve">Büyükelçiliğimiz  </w:t>
      </w:r>
      <w:hyperlink r:id="rId9" w:history="1">
        <w:r>
          <w:rPr>
            <w:rStyle w:val="Hyperlink"/>
            <w:rFonts w:ascii="Helvetica" w:hAnsi="Helvetica" w:cs="Helvetica"/>
            <w:color w:val="337AB7"/>
            <w:sz w:val="21"/>
            <w:szCs w:val="21"/>
            <w:shd w:val="clear" w:color="auto" w:fill="FFFFFF"/>
          </w:rPr>
          <w:t>embassy.sofia@mfa.gov.tr</w:t>
        </w:r>
      </w:hyperlink>
      <w:r>
        <w:rPr>
          <w:rStyle w:val="Hyperlink"/>
          <w:rFonts w:ascii="Helvetica" w:hAnsi="Helvetica" w:cs="Helvetica"/>
          <w:color w:val="337AB7"/>
          <w:sz w:val="21"/>
          <w:szCs w:val="21"/>
          <w:shd w:val="clear" w:color="auto" w:fill="FFFFFF"/>
        </w:rPr>
        <w:t xml:space="preserve"> </w:t>
      </w:r>
      <w:r w:rsidRPr="00AC654D">
        <w:rPr>
          <w:rFonts w:ascii="Helvetica" w:eastAsia="Times New Roman" w:hAnsi="Helvetica" w:cs="Helvetica"/>
          <w:b/>
          <w:bCs/>
          <w:color w:val="121212"/>
          <w:sz w:val="21"/>
          <w:szCs w:val="21"/>
          <w:lang w:eastAsia="tr-TR"/>
        </w:rPr>
        <w:t>e-posta adresine yazmaları da mümkündür.</w:t>
      </w:r>
    </w:p>
    <w:p w14:paraId="36705031" w14:textId="1B85D699" w:rsidR="001E41D5" w:rsidRPr="001E41D5" w:rsidRDefault="001E41D5" w:rsidP="00A0020D">
      <w:pPr>
        <w:spacing w:after="0" w:line="240" w:lineRule="auto"/>
        <w:jc w:val="both"/>
        <w:rPr>
          <w:rFonts w:ascii="Helvetica" w:eastAsia="Times New Roman" w:hAnsi="Helvetica" w:cs="Helvetica"/>
          <w:color w:val="121212"/>
          <w:sz w:val="21"/>
          <w:szCs w:val="21"/>
          <w:lang w:eastAsia="tr-TR"/>
        </w:rPr>
      </w:pPr>
    </w:p>
    <w:p w14:paraId="0DC128FE" w14:textId="77777777" w:rsidR="001E41D5" w:rsidRPr="001E41D5" w:rsidRDefault="001E41D5" w:rsidP="001E41D5">
      <w:pPr>
        <w:spacing w:after="150" w:line="240" w:lineRule="auto"/>
        <w:jc w:val="both"/>
        <w:rPr>
          <w:rFonts w:ascii="Helvetica" w:eastAsia="Times New Roman" w:hAnsi="Helvetica" w:cs="Helvetica"/>
          <w:color w:val="121212"/>
          <w:sz w:val="21"/>
          <w:szCs w:val="21"/>
          <w:lang w:eastAsia="tr-TR"/>
        </w:rPr>
      </w:pPr>
      <w:r w:rsidRPr="001E41D5">
        <w:rPr>
          <w:rFonts w:ascii="Helvetica" w:eastAsia="Times New Roman" w:hAnsi="Helvetica" w:cs="Helvetica"/>
          <w:b/>
          <w:bCs/>
          <w:color w:val="121212"/>
          <w:sz w:val="21"/>
          <w:szCs w:val="21"/>
          <w:lang w:eastAsia="tr-TR"/>
        </w:rPr>
        <w:t>İlgili Dosyalar</w:t>
      </w:r>
    </w:p>
    <w:p w14:paraId="464E4CCC" w14:textId="77777777" w:rsidR="001E41D5" w:rsidRPr="001E41D5" w:rsidRDefault="00211F60" w:rsidP="001E41D5">
      <w:pPr>
        <w:spacing w:after="150" w:line="240" w:lineRule="auto"/>
        <w:jc w:val="both"/>
        <w:rPr>
          <w:rFonts w:ascii="Helvetica" w:eastAsia="Times New Roman" w:hAnsi="Helvetica" w:cs="Helvetica"/>
          <w:color w:val="121212"/>
          <w:sz w:val="21"/>
          <w:szCs w:val="21"/>
          <w:lang w:eastAsia="tr-TR"/>
        </w:rPr>
      </w:pPr>
      <w:hyperlink r:id="rId10" w:tgtFrame="_blank" w:history="1">
        <w:r w:rsidR="001E41D5" w:rsidRPr="001E41D5">
          <w:rPr>
            <w:rFonts w:ascii="Helvetica" w:eastAsia="Times New Roman" w:hAnsi="Helvetica" w:cs="Helvetica"/>
            <w:color w:val="337AB7"/>
            <w:sz w:val="21"/>
            <w:szCs w:val="21"/>
            <w:u w:val="single"/>
            <w:lang w:eastAsia="tr-TR"/>
          </w:rPr>
          <w:t>GÜNCEL Yeminli Tercümanlarımız 1.2024.docx</w:t>
        </w:r>
      </w:hyperlink>
    </w:p>
    <w:bookmarkEnd w:id="0"/>
    <w:p w14:paraId="26756439" w14:textId="133BDE9F" w:rsidR="00C02D27" w:rsidRDefault="00211F60"/>
    <w:p w14:paraId="7AD82FEE" w14:textId="195A19D4" w:rsidR="00B62989" w:rsidRDefault="00B62989"/>
    <w:p w14:paraId="309D88EC" w14:textId="77777777" w:rsidR="00CC38D9" w:rsidRDefault="00CC38D9"/>
    <w:sectPr w:rsidR="00CC38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53A"/>
    <w:rsid w:val="00105E88"/>
    <w:rsid w:val="001C2540"/>
    <w:rsid w:val="001E41D5"/>
    <w:rsid w:val="00211F60"/>
    <w:rsid w:val="003F57EF"/>
    <w:rsid w:val="00547E8F"/>
    <w:rsid w:val="00583F31"/>
    <w:rsid w:val="008B6539"/>
    <w:rsid w:val="0092153A"/>
    <w:rsid w:val="00A0020D"/>
    <w:rsid w:val="00B62989"/>
    <w:rsid w:val="00C9152E"/>
    <w:rsid w:val="00CC38D9"/>
    <w:rsid w:val="00D31C9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4D40F"/>
  <w15:chartTrackingRefBased/>
  <w15:docId w15:val="{75977A66-B713-476E-AAAB-B1ABD19D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
    <w:name w:val="lead"/>
    <w:basedOn w:val="Normal"/>
    <w:rsid w:val="001E41D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1E41D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1E41D5"/>
    <w:rPr>
      <w:b/>
      <w:bCs/>
    </w:rPr>
  </w:style>
  <w:style w:type="character" w:styleId="Hyperlink">
    <w:name w:val="Hyperlink"/>
    <w:basedOn w:val="DefaultParagraphFont"/>
    <w:uiPriority w:val="99"/>
    <w:unhideWhenUsed/>
    <w:rsid w:val="001E41D5"/>
    <w:rPr>
      <w:color w:val="0000FF"/>
      <w:u w:val="single"/>
    </w:rPr>
  </w:style>
  <w:style w:type="character" w:styleId="UnresolvedMention">
    <w:name w:val="Unresolved Mention"/>
    <w:basedOn w:val="DefaultParagraphFont"/>
    <w:uiPriority w:val="99"/>
    <w:semiHidden/>
    <w:unhideWhenUsed/>
    <w:rsid w:val="00583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132752">
      <w:bodyDiv w:val="1"/>
      <w:marLeft w:val="0"/>
      <w:marRight w:val="0"/>
      <w:marTop w:val="0"/>
      <w:marBottom w:val="0"/>
      <w:divBdr>
        <w:top w:val="none" w:sz="0" w:space="0" w:color="auto"/>
        <w:left w:val="none" w:sz="0" w:space="0" w:color="auto"/>
        <w:bottom w:val="none" w:sz="0" w:space="0" w:color="auto"/>
        <w:right w:val="none" w:sz="0" w:space="0" w:color="auto"/>
      </w:divBdr>
      <w:divsChild>
        <w:div w:id="2076851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fya-be.mfa.gov.tr/Mission/InfoNotes" TargetMode="External"/><Relationship Id="rId3" Type="http://schemas.openxmlformats.org/officeDocument/2006/relationships/webSettings" Target="webSettings.xml"/><Relationship Id="rId7" Type="http://schemas.openxmlformats.org/officeDocument/2006/relationships/hyperlink" Target="https://www.konsolosluk.gov.tr/TranslatorSearch/Inde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nsolosluk.gov.tr/" TargetMode="External"/><Relationship Id="rId11" Type="http://schemas.openxmlformats.org/officeDocument/2006/relationships/fontTable" Target="fontTable.xml"/><Relationship Id="rId5" Type="http://schemas.openxmlformats.org/officeDocument/2006/relationships/hyperlink" Target="https://sofya-be.mfa.gov.tr/Mission/InfoNotes" TargetMode="External"/><Relationship Id="rId10" Type="http://schemas.openxmlformats.org/officeDocument/2006/relationships/hyperlink" Target="https://zurih-bk.mfa.gov.tr/Content/assets/consulate/images/localCache/1/f58e991b-76b8-4cc8-836f-6d27cfe6ad0a.docx" TargetMode="External"/><Relationship Id="rId4" Type="http://schemas.openxmlformats.org/officeDocument/2006/relationships/hyperlink" Target="http://www.konsolosluk.gov.tr/" TargetMode="External"/><Relationship Id="rId9" Type="http://schemas.openxmlformats.org/officeDocument/2006/relationships/hyperlink" Target="mailto:embassy.sofia@mfa.gov.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703</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Özcan Ataş</dc:creator>
  <cp:keywords/>
  <dc:description/>
  <cp:lastModifiedBy>Özcan Ataş</cp:lastModifiedBy>
  <cp:revision>8</cp:revision>
  <dcterms:created xsi:type="dcterms:W3CDTF">2025-09-18T13:16:00Z</dcterms:created>
  <dcterms:modified xsi:type="dcterms:W3CDTF">2026-04-29T14:49:00Z</dcterms:modified>
</cp:coreProperties>
</file>