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8033" w14:textId="364F6A39" w:rsidR="00753C12" w:rsidRDefault="00753C12" w:rsidP="00753C12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Tercüme Tasdik İşlemleri</w:t>
      </w:r>
    </w:p>
    <w:p w14:paraId="3AF6EA83" w14:textId="7BBE44B6" w:rsidR="00753C12" w:rsidRDefault="00CA75DF" w:rsidP="00753C1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hyperlink r:id="rId4" w:history="1">
        <w:r w:rsidR="00753C12">
          <w:rPr>
            <w:rStyle w:val="Hyperlink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 w:rsidR="00753C12">
        <w:rPr>
          <w:rFonts w:ascii="Helvetica" w:hAnsi="Helvetica" w:cs="Helvetica"/>
          <w:color w:val="121212"/>
          <w:sz w:val="21"/>
          <w:szCs w:val="21"/>
        </w:rPr>
        <w:t> web sayfasında ve aşağıda "İlgili Dosyalar" bölümünde yer alan Başkonsolosluğumuzca tanınmış yeminli tercümanlarca yapılan tercümeler (</w:t>
      </w:r>
      <w:r w:rsidR="00413FC3">
        <w:rPr>
          <w:rFonts w:ascii="Helvetica" w:hAnsi="Helvetica" w:cs="Helvetica"/>
          <w:color w:val="121212"/>
          <w:sz w:val="21"/>
          <w:szCs w:val="21"/>
        </w:rPr>
        <w:t>Bulgarca -</w:t>
      </w:r>
      <w:r w:rsidR="00753C12">
        <w:rPr>
          <w:rFonts w:ascii="Helvetica" w:hAnsi="Helvetica" w:cs="Helvetica"/>
          <w:color w:val="121212"/>
          <w:sz w:val="21"/>
          <w:szCs w:val="21"/>
        </w:rPr>
        <w:t>Türkçe) Başkonsolosluğumuzca tasdik edilebilmektedir.</w:t>
      </w:r>
    </w:p>
    <w:p w14:paraId="2D8F8716" w14:textId="4F68C086" w:rsidR="00753C12" w:rsidRDefault="00753C12" w:rsidP="00753C1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Tercümeler iki takım (aslı ve sureti) halinde Başkonsolosluğumuza getirilmeli randevu </w:t>
      </w:r>
      <w:r w:rsidR="00413FC3">
        <w:rPr>
          <w:rFonts w:ascii="Helvetica" w:hAnsi="Helvetica" w:cs="Helvetica"/>
          <w:color w:val="121212"/>
          <w:sz w:val="21"/>
          <w:szCs w:val="21"/>
        </w:rPr>
        <w:t>alarak başvuruda</w:t>
      </w:r>
      <w:r>
        <w:rPr>
          <w:rFonts w:ascii="Helvetica" w:hAnsi="Helvetica" w:cs="Helvetica"/>
          <w:color w:val="121212"/>
          <w:sz w:val="21"/>
          <w:szCs w:val="21"/>
        </w:rPr>
        <w:t xml:space="preserve"> </w:t>
      </w:r>
      <w:r w:rsidR="00413FC3">
        <w:rPr>
          <w:rFonts w:ascii="Helvetica" w:hAnsi="Helvetica" w:cs="Helvetica"/>
          <w:color w:val="121212"/>
          <w:sz w:val="21"/>
          <w:szCs w:val="21"/>
        </w:rPr>
        <w:t>bulunulmaktadır</w:t>
      </w:r>
      <w:r>
        <w:rPr>
          <w:rFonts w:ascii="Helvetica" w:hAnsi="Helvetica" w:cs="Helvetica"/>
          <w:color w:val="121212"/>
          <w:sz w:val="21"/>
          <w:szCs w:val="21"/>
        </w:rPr>
        <w:t>.</w:t>
      </w:r>
    </w:p>
    <w:p w14:paraId="763E29EF" w14:textId="5A367DDC" w:rsidR="00753C12" w:rsidRDefault="00753C12" w:rsidP="00753C1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Tercüme </w:t>
      </w:r>
      <w:r w:rsidR="00CA75DF">
        <w:rPr>
          <w:rFonts w:ascii="Helvetica" w:hAnsi="Helvetica" w:cs="Helvetica"/>
          <w:color w:val="121212"/>
          <w:sz w:val="21"/>
          <w:szCs w:val="21"/>
        </w:rPr>
        <w:t>tasdiki</w:t>
      </w:r>
      <w:bookmarkStart w:id="0" w:name="_GoBack"/>
      <w:bookmarkEnd w:id="0"/>
      <w:r>
        <w:rPr>
          <w:rFonts w:ascii="Helvetica" w:hAnsi="Helvetica" w:cs="Helvetica"/>
          <w:color w:val="121212"/>
          <w:sz w:val="21"/>
          <w:szCs w:val="21"/>
        </w:rPr>
        <w:t xml:space="preserve"> için ödenmesi gereken harç miktarı </w:t>
      </w:r>
      <w:r w:rsidR="00413FC3">
        <w:rPr>
          <w:rStyle w:val="Strong"/>
          <w:rFonts w:ascii="Helvetica" w:hAnsi="Helvetica" w:cs="Helvetica"/>
          <w:color w:val="121212"/>
          <w:sz w:val="21"/>
          <w:szCs w:val="21"/>
        </w:rPr>
        <w:t>16 Euro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'</w:t>
      </w:r>
      <w:r>
        <w:rPr>
          <w:rFonts w:ascii="Helvetica" w:hAnsi="Helvetica" w:cs="Helvetica"/>
          <w:color w:val="121212"/>
          <w:sz w:val="21"/>
          <w:szCs w:val="21"/>
        </w:rPr>
        <w:t>d</w:t>
      </w:r>
      <w:r w:rsidR="00413FC3">
        <w:rPr>
          <w:rFonts w:ascii="Helvetica" w:hAnsi="Helvetica" w:cs="Helvetica"/>
          <w:color w:val="121212"/>
          <w:sz w:val="21"/>
          <w:szCs w:val="21"/>
        </w:rPr>
        <w:t>u</w:t>
      </w:r>
      <w:r>
        <w:rPr>
          <w:rFonts w:ascii="Helvetica" w:hAnsi="Helvetica" w:cs="Helvetica"/>
          <w:color w:val="121212"/>
          <w:sz w:val="21"/>
          <w:szCs w:val="21"/>
        </w:rPr>
        <w:t>r (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2026 yılı için</w:t>
      </w:r>
      <w:r>
        <w:rPr>
          <w:rFonts w:ascii="Helvetica" w:hAnsi="Helvetica" w:cs="Helvetica"/>
          <w:color w:val="121212"/>
          <w:sz w:val="21"/>
          <w:szCs w:val="21"/>
        </w:rPr>
        <w:t xml:space="preserve">). </w:t>
      </w:r>
    </w:p>
    <w:p w14:paraId="2F49E962" w14:textId="4645D4A7" w:rsidR="00753C12" w:rsidRDefault="00753C12" w:rsidP="00753C1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</w:p>
    <w:p w14:paraId="614A980E" w14:textId="77777777" w:rsidR="00413FC3" w:rsidRDefault="00413FC3" w:rsidP="00413FC3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ÖNEMLİ NOT:</w:t>
      </w:r>
    </w:p>
    <w:p w14:paraId="05B83139" w14:textId="77777777" w:rsidR="00413FC3" w:rsidRDefault="00413FC3" w:rsidP="00413FC3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Vatandaşlarımızın yukarıda yer almayan ilave bilgi taleplerini, Büyükelçiliğimiz 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embassy.sofia@mfa.gov.tr</w:t>
        </w:r>
      </w:hyperlink>
      <w:r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 e-posta adresine yazmaları da mümkündür.</w:t>
      </w:r>
    </w:p>
    <w:p w14:paraId="4D7A168D" w14:textId="77777777" w:rsidR="00BF65D2" w:rsidRDefault="00BF65D2"/>
    <w:sectPr w:rsidR="00BF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D2"/>
    <w:rsid w:val="00413FC3"/>
    <w:rsid w:val="00753C12"/>
    <w:rsid w:val="009C5B49"/>
    <w:rsid w:val="00BF65D2"/>
    <w:rsid w:val="00C5663A"/>
    <w:rsid w:val="00C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0D8C"/>
  <w15:chartTrackingRefBased/>
  <w15:docId w15:val="{880A38AB-EBFC-467C-A163-F52641F6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75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5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753C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3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bassy.sofia@mfa.gov.tr" TargetMode="External"/><Relationship Id="rId4" Type="http://schemas.openxmlformats.org/officeDocument/2006/relationships/hyperlink" Target="http://www.konsolosluk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6</cp:revision>
  <dcterms:created xsi:type="dcterms:W3CDTF">2026-01-09T08:09:00Z</dcterms:created>
  <dcterms:modified xsi:type="dcterms:W3CDTF">2026-05-14T13:11:00Z</dcterms:modified>
</cp:coreProperties>
</file>