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53E1" w14:textId="50D9ACE4" w:rsidR="00644BFF" w:rsidRDefault="00644BFF" w:rsidP="00644BFF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E-Devlet Şifresi</w:t>
      </w:r>
      <w:bookmarkStart w:id="0" w:name="_GoBack"/>
      <w:bookmarkEnd w:id="0"/>
    </w:p>
    <w:p w14:paraId="2936CE55" w14:textId="77777777" w:rsidR="007354E9" w:rsidRDefault="007354E9" w:rsidP="00644BFF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39D9DAF8" w14:textId="37C28018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E-Devlet Şifresi için </w:t>
      </w:r>
      <w:hyperlink r:id="rId4" w:history="1">
        <w:r>
          <w:rPr>
            <w:rStyle w:val="Kpr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>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adresinden randevu alınması ve randevu günü ve saatinde başvuruların </w:t>
      </w:r>
      <w:r w:rsidR="007354E9" w:rsidRPr="007354E9">
        <w:rPr>
          <w:rFonts w:ascii="Helvetica" w:hAnsi="Helvetica" w:cs="Helvetica"/>
          <w:b/>
          <w:color w:val="121212"/>
          <w:sz w:val="21"/>
          <w:szCs w:val="21"/>
        </w:rPr>
        <w:t>Sofya Büyükelçiliği Konsolosluk Şubesine</w:t>
      </w:r>
      <w:r w:rsidR="007354E9">
        <w:rPr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şahsen yapılması gerekmektedir.</w:t>
      </w:r>
    </w:p>
    <w:p w14:paraId="75B23C13" w14:textId="41860663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E-Devlet Kapısı, tüm kamu hizmetlerine tek bir noktadan erişim </w:t>
      </w:r>
      <w:r w:rsidR="007354E9">
        <w:rPr>
          <w:rFonts w:ascii="Helvetica" w:hAnsi="Helvetica" w:cs="Helvetica"/>
          <w:color w:val="121212"/>
          <w:sz w:val="21"/>
          <w:szCs w:val="21"/>
        </w:rPr>
        <w:t>imkânı</w:t>
      </w:r>
      <w:r>
        <w:rPr>
          <w:rFonts w:ascii="Helvetica" w:hAnsi="Helvetica" w:cs="Helvetica"/>
          <w:color w:val="121212"/>
          <w:sz w:val="21"/>
          <w:szCs w:val="21"/>
        </w:rPr>
        <w:t xml:space="preserve"> sağlayan büyük bir internet sitesidir. Kapının amacı, kamu hizmetlerini, vatandaşlara, işletmelere, kamu kurumlarına bilgi ve iletişim teknolojileriyle etkin ve verimli bir şekilde sunmaktır.</w:t>
      </w:r>
    </w:p>
    <w:p w14:paraId="51B798E4" w14:textId="77777777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15 yaşını doldurmuş T.C. vatandaşları ile Mavi Kart hamillerine Başkonsolosluğumuzca E-Devlet Şifresi verilebilmekte olup, başvuru sırasında talep olunan belgeler aşağıda kayıtlıdır:</w:t>
      </w:r>
    </w:p>
    <w:p w14:paraId="0B714390" w14:textId="77777777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 Nüfus Cüzdanı/T.C. Kimlik Kartı veya T.C. Pasaportu (T.C. vatandaşları için)</w:t>
      </w:r>
    </w:p>
    <w:p w14:paraId="1339B1E6" w14:textId="77777777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 Mavi Kart (Doğumla T.C. vatandaşı olup, izinle vatandaşlıktan çıkanlar ve 3. dereceye kadar alt soyları)</w:t>
      </w:r>
    </w:p>
    <w:p w14:paraId="276A7C14" w14:textId="77777777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- Temsil yetkisini gösteren vekaletname veya vasi kararı (başkası adına başvuru yapıldığı takdirde)</w:t>
      </w:r>
    </w:p>
    <w:p w14:paraId="3B26D598" w14:textId="77777777" w:rsidR="00644BFF" w:rsidRDefault="00644BFF" w:rsidP="00644BFF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E-Devlet Şifresi harca ve ücrete tabi değildir.</w:t>
      </w:r>
    </w:p>
    <w:p w14:paraId="7E13D331" w14:textId="77777777" w:rsidR="007354E9" w:rsidRPr="00AC654D" w:rsidRDefault="007354E9" w:rsidP="007354E9">
      <w:pPr>
        <w:spacing w:after="150" w:line="240" w:lineRule="auto"/>
        <w:jc w:val="both"/>
        <w:rPr>
          <w:rFonts w:ascii="Helvetica" w:eastAsia="Times New Roman" w:hAnsi="Helvetica" w:cs="Helvetica"/>
          <w:color w:val="121212"/>
          <w:sz w:val="21"/>
          <w:szCs w:val="21"/>
          <w:lang w:eastAsia="tr-TR"/>
        </w:rPr>
      </w:pPr>
      <w:r w:rsidRPr="00AC654D"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 xml:space="preserve">Vatandaşlarımızın yukarıda yer almayan ilave bilgi taleplerini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Büyükelçiliğimiz  </w:t>
      </w:r>
      <w:hyperlink r:id="rId5" w:history="1">
        <w:r>
          <w:rPr>
            <w:rStyle w:val="Kpr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embassy.sofia@mfa.gov.tr</w:t>
        </w:r>
      </w:hyperlink>
      <w:r>
        <w:rPr>
          <w:rStyle w:val="Kpr"/>
          <w:rFonts w:ascii="Helvetica" w:hAnsi="Helvetica" w:cs="Helvetica"/>
          <w:color w:val="337AB7"/>
          <w:sz w:val="21"/>
          <w:szCs w:val="21"/>
          <w:shd w:val="clear" w:color="auto" w:fill="FFFFFF"/>
        </w:rPr>
        <w:t xml:space="preserve"> </w:t>
      </w:r>
      <w:r w:rsidRPr="00AC654D"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>e-posta adresine yazmaları da mümkündür.</w:t>
      </w:r>
    </w:p>
    <w:p w14:paraId="59A628D0" w14:textId="77777777" w:rsidR="00C02D27" w:rsidRDefault="00BD7D9D"/>
    <w:sectPr w:rsidR="00C0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F0"/>
    <w:rsid w:val="001C2540"/>
    <w:rsid w:val="00547E8F"/>
    <w:rsid w:val="00644BFF"/>
    <w:rsid w:val="007354E9"/>
    <w:rsid w:val="00776DF0"/>
    <w:rsid w:val="00B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EFE7"/>
  <w15:chartTrackingRefBased/>
  <w15:docId w15:val="{3B35B5E9-6340-4C02-B4FC-DCA8D71E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ead">
    <w:name w:val="lead"/>
    <w:basedOn w:val="Normal"/>
    <w:rsid w:val="0064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4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4BF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44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bassy.sofia@mfa.gov.tr" TargetMode="External"/><Relationship Id="rId4" Type="http://schemas.openxmlformats.org/officeDocument/2006/relationships/hyperlink" Target="http://www.konsoloslu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4</cp:revision>
  <dcterms:created xsi:type="dcterms:W3CDTF">2025-09-18T12:49:00Z</dcterms:created>
  <dcterms:modified xsi:type="dcterms:W3CDTF">2026-01-09T07:30:00Z</dcterms:modified>
</cp:coreProperties>
</file>